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643" w:rsidRDefault="00836859">
      <w:pPr>
        <w:spacing w:line="312"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Mẫu: M3 – ĐCCT</w:t>
      </w:r>
    </w:p>
    <w:p w:rsidR="006F3643" w:rsidRDefault="006F3643">
      <w:pPr>
        <w:spacing w:line="312" w:lineRule="auto"/>
        <w:jc w:val="both"/>
        <w:rPr>
          <w:rFonts w:ascii="Times New Roman" w:eastAsia="Calibri" w:hAnsi="Times New Roman" w:cs="Times New Roman"/>
          <w:i/>
          <w:sz w:val="24"/>
          <w:szCs w:val="24"/>
        </w:rPr>
      </w:pPr>
    </w:p>
    <w:tbl>
      <w:tblPr>
        <w:tblW w:w="9783" w:type="dxa"/>
        <w:jc w:val="center"/>
        <w:tblLook w:val="04A0" w:firstRow="1" w:lastRow="0" w:firstColumn="1" w:lastColumn="0" w:noHBand="0" w:noVBand="1"/>
      </w:tblPr>
      <w:tblGrid>
        <w:gridCol w:w="4396"/>
        <w:gridCol w:w="5387"/>
      </w:tblGrid>
      <w:tr w:rsidR="006F3643">
        <w:trPr>
          <w:jc w:val="center"/>
        </w:trPr>
        <w:tc>
          <w:tcPr>
            <w:tcW w:w="4396" w:type="dxa"/>
            <w:shd w:val="clear" w:color="auto" w:fill="auto"/>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BỘ GIÁO DỤC VÀ ĐÀO TẠO</w:t>
            </w:r>
          </w:p>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 xmlns:a="http://schemas.openxmlformats.org/drawingml/2006/main">
                        <a:graphicData uri="http://schemas.microsoft.com/office/word/2010/wordprocessingShape">
                          <wps:wsp>
                            <wps:cNvCnPr/>
                            <wps:spPr bwMode="auto">
                              <a:xfrm>
                                <a:off x="0" y="0"/>
                                <a:ext cx="1237615" cy="0"/>
                              </a:xfrm>
                              <a:prstGeom prst="straightConnector1">
                                <a:avLst/>
                              </a:prstGeom>
                              <a:noFill/>
                              <a:ln w="9525">
                                <a:solidFill>
                                  <a:srgbClr val="000000"/>
                                </a:solidFill>
                                <a:round/>
                              </a:ln>
                            </wps:spPr>
                            <wps:bodyPr/>
                          </wps:wsp>
                        </a:graphicData>
                      </a:graphic>
                    </wp:anchor>
                  </w:drawing>
                </mc:Choice>
                <mc:Fallback>
                  <w:pict>
                    <v:shapetype w14:anchorId="395F9E7F"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"/>
                  </w:pict>
                </mc:Fallback>
              </mc:AlternateContent>
            </w:r>
            <w:r>
              <w:rPr>
                <w:rFonts w:ascii="Times New Roman" w:eastAsia="Calibri" w:hAnsi="Times New Roman" w:cs="Times New Roman"/>
                <w:b/>
                <w:sz w:val="24"/>
                <w:szCs w:val="24"/>
              </w:rPr>
              <w:t>TRƯỜNG ĐẠI HỌC QUANG TRUNG</w:t>
            </w:r>
          </w:p>
        </w:tc>
        <w:tc>
          <w:tcPr>
            <w:tcW w:w="5387" w:type="dxa"/>
            <w:shd w:val="clear" w:color="auto" w:fill="auto"/>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CỘNG HÒA XÃ HỘI CHỦ NGHĨA VIỆT NAM</w:t>
            </w:r>
          </w:p>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 xmlns:a="http://schemas.openxmlformats.org/drawingml/2006/main">
                        <a:graphicData uri="http://schemas.microsoft.com/office/word/2010/wordprocessingShape">
                          <wps:wsp>
                            <wps:cNvCnPr/>
                            <wps:spPr bwMode="auto">
                              <a:xfrm>
                                <a:off x="0" y="0"/>
                                <a:ext cx="2006600" cy="0"/>
                              </a:xfrm>
                              <a:prstGeom prst="straightConnector1">
                                <a:avLst/>
                              </a:prstGeom>
                              <a:noFill/>
                              <a:ln w="9525">
                                <a:solidFill>
                                  <a:srgbClr val="000000"/>
                                </a:solidFill>
                                <a:round/>
                              </a:ln>
                            </wps:spPr>
                            <wps:bodyPr/>
                          </wps:wsp>
                        </a:graphicData>
                      </a:graphic>
                    </wp:anchor>
                  </w:drawing>
                </mc:Choice>
                <mc:Fallback>
                  <w:pict>
                    <v:shape w14:anchorId="6CA3333B" id="AutoShape 17" o:spid="_x0000_s1026" type="#_x0000_t32" style="position:absolute;margin-left:56.05pt;margin-top:16.5pt;width:15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"/>
                  </w:pict>
                </mc:Fallback>
              </mc:AlternateContent>
            </w:r>
            <w:r>
              <w:rPr>
                <w:rFonts w:ascii="Times New Roman" w:eastAsia="Calibri" w:hAnsi="Times New Roman" w:cs="Times New Roman"/>
                <w:b/>
                <w:sz w:val="24"/>
                <w:szCs w:val="24"/>
              </w:rPr>
              <w:t>Độc lập – Tự do – Hạnh phúc</w:t>
            </w:r>
          </w:p>
        </w:tc>
      </w:tr>
    </w:tbl>
    <w:p w:rsidR="006F3643" w:rsidRDefault="006F3643">
      <w:pPr>
        <w:spacing w:line="312" w:lineRule="auto"/>
        <w:jc w:val="both"/>
        <w:rPr>
          <w:rFonts w:ascii="Times New Roman" w:eastAsia="Calibri" w:hAnsi="Times New Roman" w:cs="Times New Roman"/>
          <w:b/>
          <w:sz w:val="24"/>
          <w:szCs w:val="24"/>
          <w:u w:val="single"/>
        </w:rPr>
      </w:pPr>
    </w:p>
    <w:p w:rsidR="006F3643" w:rsidRDefault="006F3643">
      <w:pPr>
        <w:spacing w:line="312" w:lineRule="auto"/>
        <w:jc w:val="center"/>
        <w:rPr>
          <w:rFonts w:ascii="Times New Roman" w:eastAsia="Calibri" w:hAnsi="Times New Roman" w:cs="Times New Roman"/>
          <w:b/>
          <w:sz w:val="24"/>
          <w:szCs w:val="24"/>
        </w:rPr>
      </w:pPr>
    </w:p>
    <w:p w:rsidR="006F3643" w:rsidRDefault="00836859">
      <w:pPr>
        <w:spacing w:line="312"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ĐỀ CƯƠNG CHI TIẾT HỌC PHẦN</w:t>
      </w:r>
    </w:p>
    <w:p w:rsidR="006F3643" w:rsidRDefault="006F3643">
      <w:pPr>
        <w:spacing w:line="312" w:lineRule="auto"/>
        <w:jc w:val="center"/>
        <w:rPr>
          <w:rFonts w:ascii="Times New Roman" w:eastAsia="Calibri" w:hAnsi="Times New Roman" w:cs="Times New Roman"/>
          <w:b/>
          <w:sz w:val="24"/>
          <w:szCs w:val="24"/>
        </w:rPr>
      </w:pPr>
    </w:p>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1. Thông tin chung về học phần</w:t>
      </w:r>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Tên học phần: Pháp luật trong kinh doanh khách sạn và nhà hàng</w:t>
      </w:r>
    </w:p>
    <w:p w:rsidR="006F3643" w:rsidRDefault="00836859">
      <w:pPr>
        <w:spacing w:line="312" w:lineRule="auto"/>
        <w:ind w:left="14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Tiếng Việt: Pháp luật trong kinh doanh khách sạn và nhà hàng</w:t>
      </w:r>
    </w:p>
    <w:p w:rsidR="006F3643" w:rsidRDefault="00836859">
      <w:pPr>
        <w:spacing w:line="312" w:lineRule="auto"/>
        <w:ind w:left="14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Tiếng Anh: Tourism and Hospitality Business Law</w:t>
      </w:r>
    </w:p>
    <w:p w:rsidR="006F3643" w:rsidRDefault="00836859" w:rsidP="003542A8">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Mã học phần: KN07204</w:t>
      </w:r>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Số tín chỉ: 02</w:t>
      </w:r>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Chương trình đào tạo trình độ: </w:t>
      </w:r>
      <w:r w:rsidR="000F3DCD">
        <w:rPr>
          <w:rFonts w:ascii="Times New Roman" w:eastAsia="Times New Roman" w:hAnsi="Times New Roman"/>
          <w:color w:val="000000"/>
          <w:sz w:val="26"/>
          <w:szCs w:val="26"/>
        </w:rPr>
        <w:t>Cử nhân</w:t>
      </w:r>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Ngành học: Quản trị</w:t>
      </w:r>
      <w:r w:rsidR="003542A8">
        <w:rPr>
          <w:rFonts w:ascii="Times New Roman" w:eastAsia="Calibri" w:hAnsi="Times New Roman" w:cs="Times New Roman"/>
          <w:sz w:val="24"/>
          <w:szCs w:val="24"/>
        </w:rPr>
        <w:t xml:space="preserve"> khách sạn – nhà hàng</w:t>
      </w:r>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Hình thức đào tạo: </w:t>
      </w:r>
      <w:r w:rsidR="000F3DCD">
        <w:rPr>
          <w:rFonts w:ascii="Times New Roman" w:eastAsia="Calibri" w:hAnsi="Times New Roman" w:cs="Times New Roman"/>
          <w:sz w:val="24"/>
          <w:szCs w:val="24"/>
        </w:rPr>
        <w:t>Chính quy</w:t>
      </w:r>
      <w:bookmarkStart w:id="0" w:name="_GoBack"/>
      <w:bookmarkEnd w:id="0"/>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a:ln w="12700" cap="flat" cmpd="sng" algn="ctr">
                          <a:solidFill>
                            <a:srgbClr val="5B9BD5">
                              <a:shade val="50000"/>
                            </a:srgbClr>
                          </a:solidFill>
                          <a:prstDash val="solid"/>
                          <a:miter lim="800000"/>
                        </a:ln>
                        <a:effectLst/>
                      </wps:spPr>
                      <wps:txbx>
                        <w:txbxContent>
                          <w:p w:rsidR="006F3643" w:rsidRDefault="006F364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style="position:absolute;left:0;text-align:left;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" filled="f" strokecolor="#41719c" strokeweight="1pt">
                <v:textbox>
                  <w:txbxContent>
                    <w:p w:rsidR="006F3643" w:rsidRDefault="006F3643">
                      <w:pPr>
                        <w:jc w:val="center"/>
                      </w:pPr>
                    </w:p>
                  </w:txbxContent>
                </v:textbox>
              </v:rect>
            </w:pict>
          </mc:Fallback>
        </mc:AlternateContent>
      </w:r>
      <w:r>
        <w:rPr>
          <w:rFonts w:ascii="Times New Roman" w:eastAsia="Calibri" w:hAnsi="Times New Roman" w:cs="Times New Roman"/>
          <w:sz w:val="24"/>
          <w:szCs w:val="24"/>
        </w:rPr>
        <w:t>Học phần:</w:t>
      </w:r>
      <w:r>
        <w:rPr>
          <w:rFonts w:ascii="Times New Roman" w:eastAsia="Calibri" w:hAnsi="Times New Roman" w:cs="Times New Roman"/>
          <w:sz w:val="24"/>
          <w:szCs w:val="24"/>
        </w:rPr>
        <w:tab/>
      </w:r>
      <w:r>
        <w:rPr>
          <w:rFonts w:ascii="Times New Roman" w:eastAsia="Calibri" w:hAnsi="Times New Roman" w:cs="Times New Roman"/>
          <w:sz w:val="24"/>
          <w:szCs w:val="24"/>
        </w:rPr>
        <w:tab/>
        <w:t>Tự chọn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sym w:font="Wingdings" w:char="F078"/>
      </w:r>
      <w:r>
        <w:rPr>
          <w:rFonts w:ascii="Times New Roman" w:hAnsi="Times New Roman" w:cs="Times New Roman"/>
          <w:sz w:val="24"/>
          <w:szCs w:val="24"/>
        </w:rPr>
        <w:t xml:space="preserve"> </w:t>
      </w:r>
      <w:r>
        <w:rPr>
          <w:rFonts w:ascii="Times New Roman" w:eastAsia="Calibri" w:hAnsi="Times New Roman" w:cs="Times New Roman"/>
          <w:sz w:val="24"/>
          <w:szCs w:val="24"/>
        </w:rPr>
        <w:t>Bắt buộc</w:t>
      </w:r>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Các học phần tiên quyết (nếu có): </w:t>
      </w:r>
    </w:p>
    <w:p w:rsidR="006F3643" w:rsidRDefault="00836859">
      <w:pPr>
        <w:numPr>
          <w:ilvl w:val="0"/>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Giờ tín chỉ đối với các hoạt động:</w:t>
      </w:r>
    </w:p>
    <w:p w:rsidR="006F3643" w:rsidRDefault="00836859">
      <w:pPr>
        <w:numPr>
          <w:ilvl w:val="1"/>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Nghe giảng lý thuyết: </w:t>
      </w:r>
      <w:r>
        <w:rPr>
          <w:rFonts w:ascii="Times New Roman" w:eastAsia="Calibri" w:hAnsi="Times New Roman" w:cs="Times New Roman"/>
          <w:sz w:val="24"/>
          <w:szCs w:val="24"/>
        </w:rPr>
        <w:tab/>
        <w:t>30 tiết</w:t>
      </w:r>
    </w:p>
    <w:p w:rsidR="006F3643" w:rsidRDefault="00836859">
      <w:pPr>
        <w:numPr>
          <w:ilvl w:val="1"/>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Thực hành: </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0 tiết</w:t>
      </w:r>
    </w:p>
    <w:p w:rsidR="006F3643" w:rsidRDefault="00836859">
      <w:pPr>
        <w:numPr>
          <w:ilvl w:val="1"/>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Bài tập: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12 tiết                   </w:t>
      </w:r>
    </w:p>
    <w:p w:rsidR="006F3643" w:rsidRDefault="00836859">
      <w:pPr>
        <w:numPr>
          <w:ilvl w:val="1"/>
          <w:numId w:val="1"/>
        </w:numPr>
        <w:spacing w:line="312"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Kiểm tra: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03 tiết</w:t>
      </w:r>
      <w:r>
        <w:rPr>
          <w:rFonts w:ascii="Times New Roman" w:eastAsia="Calibri" w:hAnsi="Times New Roman" w:cs="Times New Roman"/>
          <w:sz w:val="24"/>
          <w:szCs w:val="24"/>
        </w:rPr>
        <w:tab/>
      </w:r>
    </w:p>
    <w:p w:rsidR="006F3643" w:rsidRDefault="00836859">
      <w:pPr>
        <w:numPr>
          <w:ilvl w:val="0"/>
          <w:numId w:val="1"/>
        </w:numPr>
        <w:spacing w:line="312" w:lineRule="auto"/>
        <w:ind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Đối tượng học tập:  Sinh viên </w:t>
      </w:r>
    </w:p>
    <w:p w:rsidR="006F3643" w:rsidRDefault="00836859">
      <w:pPr>
        <w:numPr>
          <w:ilvl w:val="0"/>
          <w:numId w:val="1"/>
        </w:numPr>
        <w:spacing w:line="312" w:lineRule="auto"/>
        <w:ind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Khoa phụ trách học phần: Khoa Kinh tế và Du lịch</w:t>
      </w:r>
    </w:p>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2. Thông tin về giảng viên giảng dạy</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434"/>
        <w:gridCol w:w="1471"/>
        <w:gridCol w:w="2864"/>
        <w:gridCol w:w="2203"/>
      </w:tblGrid>
      <w:tr w:rsidR="006F3643">
        <w:trPr>
          <w:jc w:val="center"/>
        </w:trPr>
        <w:tc>
          <w:tcPr>
            <w:tcW w:w="563"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TT</w:t>
            </w:r>
          </w:p>
        </w:tc>
        <w:tc>
          <w:tcPr>
            <w:tcW w:w="2641"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Họ và tên</w:t>
            </w:r>
          </w:p>
        </w:tc>
        <w:tc>
          <w:tcPr>
            <w:tcW w:w="1561"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Học hàm, học vị</w:t>
            </w:r>
          </w:p>
        </w:tc>
        <w:tc>
          <w:tcPr>
            <w:tcW w:w="2391"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Email, điện thoại</w:t>
            </w:r>
          </w:p>
        </w:tc>
        <w:tc>
          <w:tcPr>
            <w:tcW w:w="2377"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Nội dung giảng dạy</w:t>
            </w:r>
          </w:p>
        </w:tc>
      </w:tr>
      <w:tr w:rsidR="006F3643">
        <w:trPr>
          <w:trHeight w:val="201"/>
          <w:jc w:val="center"/>
        </w:trPr>
        <w:tc>
          <w:tcPr>
            <w:tcW w:w="563"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2641"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Trần Minh Hiếu</w:t>
            </w:r>
          </w:p>
        </w:tc>
        <w:tc>
          <w:tcPr>
            <w:tcW w:w="156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ThS</w:t>
            </w:r>
          </w:p>
        </w:tc>
        <w:tc>
          <w:tcPr>
            <w:tcW w:w="2391"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Tranminhhieu@qnu.edu.vn</w:t>
            </w:r>
          </w:p>
        </w:tc>
        <w:tc>
          <w:tcPr>
            <w:tcW w:w="2377" w:type="dxa"/>
            <w:shd w:val="clear" w:color="auto" w:fill="auto"/>
            <w:vAlign w:val="center"/>
          </w:tcPr>
          <w:p w:rsidR="006F3643" w:rsidRDefault="00836859">
            <w:pPr>
              <w:spacing w:line="312" w:lineRule="auto"/>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Toàn phần</w:t>
            </w:r>
          </w:p>
        </w:tc>
      </w:tr>
    </w:tbl>
    <w:p w:rsidR="006F3643" w:rsidRDefault="00836859">
      <w:pPr>
        <w:spacing w:before="240"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3. Mục tiêu học phần</w:t>
      </w:r>
    </w:p>
    <w:p w:rsidR="006F3643" w:rsidRDefault="00836859">
      <w:pPr>
        <w:spacing w:line="312" w:lineRule="auto"/>
        <w:ind w:firstLine="72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3.1. Mục tiêu chung</w:t>
      </w:r>
    </w:p>
    <w:p w:rsidR="006F3643" w:rsidRDefault="00836859">
      <w:pPr>
        <w:spacing w:line="31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Nắm rõ nội dung, bản chất, đặc điểm của quy chế pháp lý kinh doanh khách sạn</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Hiểu được hoạt động của các quy chế pháp lý và sự tác động của chúng đến từng yếu tố sản xuất kinh doanh của các doanh nghiệp kinh doanh dịch vụ lưu trú và ăn uống trong lĩnh vực kinh doanh lưu trú du lịch. Biết được tình huống thực tế đang diễn ra trong hoạt động kinh doanh khách sạn ở Việt Nam.</w:t>
      </w:r>
    </w:p>
    <w:p w:rsidR="006F3643" w:rsidRDefault="00836859">
      <w:pPr>
        <w:spacing w:line="312" w:lineRule="auto"/>
        <w:ind w:firstLine="72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F3643">
        <w:trPr>
          <w:jc w:val="center"/>
        </w:trPr>
        <w:tc>
          <w:tcPr>
            <w:tcW w:w="1242" w:type="dxa"/>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TT</w:t>
            </w:r>
          </w:p>
        </w:tc>
        <w:tc>
          <w:tcPr>
            <w:tcW w:w="8169" w:type="dxa"/>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Mục tiêu cụ thể</w:t>
            </w:r>
          </w:p>
        </w:tc>
      </w:tr>
      <w:tr w:rsidR="006F3643">
        <w:trPr>
          <w:jc w:val="center"/>
        </w:trPr>
        <w:tc>
          <w:tcPr>
            <w:tcW w:w="9411" w:type="dxa"/>
            <w:gridSpan w:val="2"/>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 Kiến thức</w:t>
            </w:r>
          </w:p>
        </w:tc>
      </w:tr>
      <w:tr w:rsidR="006F3643">
        <w:trPr>
          <w:jc w:val="center"/>
        </w:trPr>
        <w:tc>
          <w:tcPr>
            <w:tcW w:w="1242"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MTHP1</w:t>
            </w:r>
          </w:p>
        </w:tc>
        <w:tc>
          <w:tcPr>
            <w:tcW w:w="8169"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Nắm rõ nội dung, bản chất, đặc điểm của quy chế pháp lý kinh doanh khách sạn. </w:t>
            </w:r>
          </w:p>
        </w:tc>
      </w:tr>
      <w:tr w:rsidR="006F3643">
        <w:trPr>
          <w:jc w:val="center"/>
        </w:trPr>
        <w:tc>
          <w:tcPr>
            <w:tcW w:w="1242"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MTHP2</w:t>
            </w:r>
          </w:p>
        </w:tc>
        <w:tc>
          <w:tcPr>
            <w:tcW w:w="8169"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Hiểu được hoạt động của các quy chế pháp lý và sự tác động của chúng đến từng yếu tố sản xuất kinh doanh của các doanh nghiệp kinh doanh dịch vụ lưu trú và ăn uống trong lĩnh vực kinh doanh lưu trú du lịch</w:t>
            </w:r>
          </w:p>
        </w:tc>
      </w:tr>
      <w:tr w:rsidR="006F3643">
        <w:trPr>
          <w:jc w:val="center"/>
        </w:trPr>
        <w:tc>
          <w:tcPr>
            <w:tcW w:w="1242"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MTHP3</w:t>
            </w:r>
          </w:p>
        </w:tc>
        <w:tc>
          <w:tcPr>
            <w:tcW w:w="8169"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Biết được tình huống thực tế đang diễn ra trong hoạt động kinh doanh khách sạn ở Việt Nam</w:t>
            </w:r>
          </w:p>
        </w:tc>
      </w:tr>
      <w:tr w:rsidR="006F3643">
        <w:trPr>
          <w:jc w:val="center"/>
        </w:trPr>
        <w:tc>
          <w:tcPr>
            <w:tcW w:w="9411" w:type="dxa"/>
            <w:gridSpan w:val="2"/>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2. Kỹ năng</w:t>
            </w:r>
          </w:p>
        </w:tc>
      </w:tr>
      <w:tr w:rsidR="006F3643">
        <w:trPr>
          <w:jc w:val="center"/>
        </w:trPr>
        <w:tc>
          <w:tcPr>
            <w:tcW w:w="1242"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MTHP4</w:t>
            </w:r>
          </w:p>
        </w:tc>
        <w:tc>
          <w:tcPr>
            <w:tcW w:w="8169"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Củng cố kỹ năng thuyết trình và làm việc nhóm.</w:t>
            </w:r>
          </w:p>
        </w:tc>
      </w:tr>
      <w:tr w:rsidR="006F3643">
        <w:trPr>
          <w:trHeight w:val="292"/>
          <w:jc w:val="center"/>
        </w:trPr>
        <w:tc>
          <w:tcPr>
            <w:tcW w:w="9411" w:type="dxa"/>
            <w:gridSpan w:val="2"/>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3. Thái độ</w:t>
            </w:r>
          </w:p>
        </w:tc>
      </w:tr>
      <w:tr w:rsidR="006F3643">
        <w:trPr>
          <w:trHeight w:val="311"/>
          <w:jc w:val="center"/>
        </w:trPr>
        <w:tc>
          <w:tcPr>
            <w:tcW w:w="1242"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MTHP5</w:t>
            </w:r>
          </w:p>
        </w:tc>
        <w:tc>
          <w:tcPr>
            <w:tcW w:w="8169"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Học tập nghiêm túc. Tôn trọng người học cùng và giảng viên giảng dạy</w:t>
            </w:r>
          </w:p>
        </w:tc>
      </w:tr>
    </w:tbl>
    <w:p w:rsidR="006F3643" w:rsidRDefault="00836859">
      <w:pPr>
        <w:spacing w:before="240"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4. Mô tả vắn tắt nội dung học phần</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Học phần “Pháp luật kinh doanh nhà hàng và khách sạn” tập trung vào việc nghiên cứu và giảng dạy về các quy định pháp luật liên quan đến hoạt động kinh doanh trong lĩnh vực nhà hàng và khách sạn. Sinh viên sẽ được học về các quy định cụ thể về việc thành lập, quản lý và vận hành các doanh nghiệp nhà hàng và khách sạn. Hơn nữa, học phần này cũng sẽ đề cập đến các vấn đề pháp lý liên quan đến việc tuyển dụng và quản lý nhân sự, quản lý tài chính, quảng cáo và tiếp thị, cũng như việc tuân thủ các quy định về an toàn và vệ sinh thực phẩm. Qua học phần này, sinh viên sẽ có được kiến thức cơ bản và sự hiểu biết sâu sắc về các quy định pháp luật trong lĩnh vực kinh doanh nhà hàng và khách sạn, từ đó có thể áp dụng vào thực tế một cách hiệu quả..</w:t>
      </w:r>
    </w:p>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 Chuẩn đầu ra học phần</w:t>
      </w:r>
      <w:r>
        <w:rPr>
          <w:rFonts w:ascii="Times New Roman" w:eastAsia="Calibri" w:hAnsi="Times New Roman" w:cs="Times New Roman"/>
          <w:sz w:val="24"/>
          <w:szCs w:val="24"/>
        </w:rP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Ký hiệu</w:t>
            </w:r>
          </w:p>
        </w:tc>
        <w:tc>
          <w:tcPr>
            <w:tcW w:w="8080" w:type="dxa"/>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Chuẩn đầu ra học phần</w:t>
            </w:r>
          </w:p>
        </w:tc>
      </w:tr>
      <w:tr w:rsidR="006F3643">
        <w:trPr>
          <w:jc w:val="center"/>
        </w:trPr>
        <w:tc>
          <w:tcPr>
            <w:tcW w:w="9464" w:type="dxa"/>
            <w:gridSpan w:val="2"/>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1. Kiến thức</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CĐRHP1</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Hiểu được cơ sở lý luận về khách sạn, kinh doanh khách sạn, kinh doanh lưu trú du lịch, các đặc điểm của hoạt động kinh doanh khách sạn</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CĐRHP2</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Mô tả, phân tích được lịch sử hình thành và xu hướng phát triển của hoạt động kinh doanh khách sạn trên thế giới và ở Việt Nam.</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CĐRHP3</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Hiểu rõ và phân biệt được các loại hình cơ sở lưu trú du lịch, các loại hình khách sạn, các tiêu chuẩn phân hạng khách sạn và các loại hình cơ sở lưu trú du lịch khác</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CĐRHP4</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Hiểu rõ về các hoạt động quản trị, tổ chức hoạt động kinh doanh của các cơ sở kinh doanh lưu trú.</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CĐRHP5</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Hiểu biết về hoạt động đầu tư xây dựng và phát triển trong kinh doanh khách sạn.</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CĐRHP6</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Vận dụng cơ sở lý luận về kinh doanh khách sạn vào việc khai thác có hiệu quả các mối quan hệ với đối tác nhằm đem lại hiệu quả kinh tế cao nhất cho doanh nghiệp kinh doanh khách sạn</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CĐRHP7</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Đánh giá được sự tác động của hoạt động kinh doanh khách sạn về kinh tế, môi trường và xã hội đối với điểm đến và quốc gia.</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CĐRHP8</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Biết được những quy định về du lịch và hoạt động du lịch quốc tế</w:t>
            </w:r>
          </w:p>
        </w:tc>
      </w:tr>
      <w:tr w:rsidR="006F3643">
        <w:trPr>
          <w:jc w:val="center"/>
        </w:trPr>
        <w:tc>
          <w:tcPr>
            <w:tcW w:w="9464" w:type="dxa"/>
            <w:gridSpan w:val="2"/>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2. Kỹ năng</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CĐRHP9</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Có thể tư vấn doanh nghiệp/nhà đầu tư lựa chọn phương án kinh doanh có lợi nhất.</w:t>
            </w:r>
          </w:p>
        </w:tc>
      </w:tr>
      <w:tr w:rsidR="006F3643">
        <w:trPr>
          <w:jc w:val="center"/>
        </w:trPr>
        <w:tc>
          <w:tcPr>
            <w:tcW w:w="9464" w:type="dxa"/>
            <w:gridSpan w:val="2"/>
            <w:shd w:val="clear" w:color="auto" w:fill="auto"/>
            <w:vAlign w:val="center"/>
          </w:tcPr>
          <w:p w:rsidR="006F3643" w:rsidRDefault="00836859">
            <w:pPr>
              <w:spacing w:line="312" w:lineRule="auto"/>
              <w:rPr>
                <w:rFonts w:ascii="Times New Roman" w:eastAsia="Calibri" w:hAnsi="Times New Roman" w:cs="Times New Roman"/>
                <w:b/>
                <w:sz w:val="24"/>
                <w:szCs w:val="24"/>
              </w:rPr>
            </w:pPr>
            <w:r>
              <w:rPr>
                <w:rFonts w:ascii="Times New Roman" w:eastAsia="Calibri" w:hAnsi="Times New Roman" w:cs="Times New Roman"/>
                <w:b/>
                <w:sz w:val="24"/>
                <w:szCs w:val="24"/>
              </w:rPr>
              <w:t>3.  Mức độ tự chủ và trách nhiệm</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CĐRHP10</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Nắm được tầm quan trọng của pháp luật kinh doanh nhà hàng và khách sạn</w:t>
            </w:r>
          </w:p>
        </w:tc>
      </w:tr>
      <w:tr w:rsidR="006F3643">
        <w:trPr>
          <w:jc w:val="center"/>
        </w:trPr>
        <w:tc>
          <w:tcPr>
            <w:tcW w:w="1384"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CĐRHP11</w:t>
            </w:r>
          </w:p>
        </w:tc>
        <w:tc>
          <w:tcPr>
            <w:tcW w:w="8080" w:type="dxa"/>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hAnsi="Times New Roman" w:cs="Times New Roman"/>
                <w:bCs/>
                <w:sz w:val="24"/>
                <w:szCs w:val="24"/>
              </w:rPr>
              <w:t>Tôn trọng</w:t>
            </w:r>
            <w:r>
              <w:rPr>
                <w:rFonts w:ascii="Times New Roman" w:hAnsi="Times New Roman" w:cs="Times New Roman"/>
                <w:sz w:val="24"/>
                <w:szCs w:val="24"/>
              </w:rPr>
              <w:t xml:space="preserve"> đạo đức nghề nghiệp, tuân thủ các quy định của pháp luật về hoạt động kinh doanh</w:t>
            </w:r>
          </w:p>
        </w:tc>
      </w:tr>
    </w:tbl>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sz w:val="24"/>
          <w:szCs w:val="24"/>
        </w:rPr>
        <w:t>Sự đóng góp của chuẩn đầu ra học phần cho chuẩn đầu ra của chương trình đào tạo và đáp ứng mục tiêu học phần trình bày ở bảng sau.</w:t>
      </w:r>
    </w:p>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F3643">
        <w:trPr>
          <w:jc w:val="center"/>
        </w:trPr>
        <w:tc>
          <w:tcPr>
            <w:tcW w:w="1748" w:type="dxa"/>
            <w:vMerge w:val="restart"/>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Mục tiêu học phần</w:t>
            </w:r>
          </w:p>
        </w:tc>
        <w:tc>
          <w:tcPr>
            <w:tcW w:w="3775" w:type="dxa"/>
            <w:gridSpan w:val="2"/>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Mức độ đạt được chuẩn đầu ra học phần</w:t>
            </w:r>
          </w:p>
        </w:tc>
        <w:tc>
          <w:tcPr>
            <w:tcW w:w="3979" w:type="dxa"/>
            <w:gridSpan w:val="2"/>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Mức độ đạt được chuẩn đầu ra chương trình đào tạo</w:t>
            </w:r>
          </w:p>
        </w:tc>
      </w:tr>
      <w:tr w:rsidR="006F3643">
        <w:trPr>
          <w:jc w:val="center"/>
        </w:trPr>
        <w:tc>
          <w:tcPr>
            <w:tcW w:w="1748"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c>
          <w:tcPr>
            <w:tcW w:w="1618" w:type="dxa"/>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Mức độ đạt được</w:t>
            </w:r>
          </w:p>
        </w:tc>
        <w:tc>
          <w:tcPr>
            <w:tcW w:w="2157"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Chuẩn đầu ra học phần</w:t>
            </w:r>
          </w:p>
        </w:tc>
        <w:tc>
          <w:tcPr>
            <w:tcW w:w="1894" w:type="dxa"/>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Mức độ đạt được</w:t>
            </w:r>
          </w:p>
        </w:tc>
        <w:tc>
          <w:tcPr>
            <w:tcW w:w="2085"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Chuẩn đầu ra CTĐT</w:t>
            </w:r>
          </w:p>
        </w:tc>
      </w:tr>
      <w:tr w:rsidR="006F3643">
        <w:trPr>
          <w:jc w:val="center"/>
        </w:trPr>
        <w:tc>
          <w:tcPr>
            <w:tcW w:w="1748"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MTHP1</w:t>
            </w:r>
          </w:p>
        </w:tc>
        <w:tc>
          <w:tcPr>
            <w:tcW w:w="1618"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TB</w:t>
            </w:r>
          </w:p>
        </w:tc>
        <w:tc>
          <w:tcPr>
            <w:tcW w:w="215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CĐRHP8</w:t>
            </w:r>
          </w:p>
        </w:tc>
        <w:tc>
          <w:tcPr>
            <w:tcW w:w="1894" w:type="dxa"/>
            <w:vAlign w:val="center"/>
          </w:tcPr>
          <w:p w:rsidR="006F3643" w:rsidRDefault="006F3643">
            <w:pPr>
              <w:spacing w:line="312" w:lineRule="auto"/>
              <w:jc w:val="center"/>
              <w:rPr>
                <w:rFonts w:ascii="Times New Roman" w:eastAsia="Calibri" w:hAnsi="Times New Roman" w:cs="Times New Roman"/>
                <w:b/>
                <w:sz w:val="24"/>
                <w:szCs w:val="24"/>
              </w:rPr>
            </w:pPr>
          </w:p>
        </w:tc>
        <w:tc>
          <w:tcPr>
            <w:tcW w:w="2085" w:type="dxa"/>
            <w:shd w:val="clear" w:color="auto" w:fill="auto"/>
            <w:vAlign w:val="center"/>
          </w:tcPr>
          <w:p w:rsidR="006F3643" w:rsidRDefault="006F3643">
            <w:pPr>
              <w:spacing w:line="312" w:lineRule="auto"/>
              <w:jc w:val="center"/>
              <w:rPr>
                <w:rFonts w:ascii="Times New Roman" w:eastAsia="Calibri" w:hAnsi="Times New Roman" w:cs="Times New Roman"/>
                <w:sz w:val="24"/>
                <w:szCs w:val="24"/>
              </w:rPr>
            </w:pPr>
          </w:p>
        </w:tc>
      </w:tr>
      <w:tr w:rsidR="006F3643">
        <w:trPr>
          <w:jc w:val="center"/>
        </w:trPr>
        <w:tc>
          <w:tcPr>
            <w:tcW w:w="1748"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MTHP2</w:t>
            </w:r>
          </w:p>
        </w:tc>
        <w:tc>
          <w:tcPr>
            <w:tcW w:w="1618"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215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CĐRHP1, 2, 3</w:t>
            </w:r>
          </w:p>
        </w:tc>
        <w:tc>
          <w:tcPr>
            <w:tcW w:w="1894" w:type="dxa"/>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C</w:t>
            </w:r>
          </w:p>
        </w:tc>
        <w:tc>
          <w:tcPr>
            <w:tcW w:w="208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CĐRC1</w:t>
            </w:r>
          </w:p>
        </w:tc>
      </w:tr>
      <w:tr w:rsidR="006F3643">
        <w:trPr>
          <w:jc w:val="center"/>
        </w:trPr>
        <w:tc>
          <w:tcPr>
            <w:tcW w:w="1748"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MTHP3</w:t>
            </w:r>
          </w:p>
        </w:tc>
        <w:tc>
          <w:tcPr>
            <w:tcW w:w="1618"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TB</w:t>
            </w:r>
          </w:p>
        </w:tc>
        <w:tc>
          <w:tcPr>
            <w:tcW w:w="215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CĐRHP5, 6, 7</w:t>
            </w:r>
          </w:p>
        </w:tc>
        <w:tc>
          <w:tcPr>
            <w:tcW w:w="1894" w:type="dxa"/>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TB</w:t>
            </w:r>
          </w:p>
        </w:tc>
        <w:tc>
          <w:tcPr>
            <w:tcW w:w="208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CĐRC1</w:t>
            </w:r>
          </w:p>
        </w:tc>
      </w:tr>
      <w:tr w:rsidR="006F3643">
        <w:trPr>
          <w:jc w:val="center"/>
        </w:trPr>
        <w:tc>
          <w:tcPr>
            <w:tcW w:w="1748"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MTHP4</w:t>
            </w:r>
          </w:p>
        </w:tc>
        <w:tc>
          <w:tcPr>
            <w:tcW w:w="1618"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215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CĐRHP4, 9</w:t>
            </w:r>
          </w:p>
        </w:tc>
        <w:tc>
          <w:tcPr>
            <w:tcW w:w="1894" w:type="dxa"/>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C</w:t>
            </w:r>
          </w:p>
        </w:tc>
        <w:tc>
          <w:tcPr>
            <w:tcW w:w="208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CĐRC1, 3, 8</w:t>
            </w:r>
          </w:p>
        </w:tc>
      </w:tr>
      <w:tr w:rsidR="006F3643">
        <w:trPr>
          <w:jc w:val="center"/>
        </w:trPr>
        <w:tc>
          <w:tcPr>
            <w:tcW w:w="1748"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MTHP5</w:t>
            </w:r>
          </w:p>
        </w:tc>
        <w:tc>
          <w:tcPr>
            <w:tcW w:w="1618"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215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CĐRHP10, 11</w:t>
            </w:r>
          </w:p>
        </w:tc>
        <w:tc>
          <w:tcPr>
            <w:tcW w:w="1894" w:type="dxa"/>
            <w:vAlign w:val="center"/>
          </w:tcPr>
          <w:p w:rsidR="006F3643" w:rsidRDefault="006F3643">
            <w:pPr>
              <w:spacing w:line="312" w:lineRule="auto"/>
              <w:jc w:val="center"/>
              <w:rPr>
                <w:rFonts w:ascii="Times New Roman" w:eastAsia="Calibri" w:hAnsi="Times New Roman" w:cs="Times New Roman"/>
                <w:b/>
                <w:sz w:val="24"/>
                <w:szCs w:val="24"/>
              </w:rPr>
            </w:pPr>
          </w:p>
        </w:tc>
        <w:tc>
          <w:tcPr>
            <w:tcW w:w="2085" w:type="dxa"/>
            <w:shd w:val="clear" w:color="auto" w:fill="auto"/>
            <w:vAlign w:val="center"/>
          </w:tcPr>
          <w:p w:rsidR="006F3643" w:rsidRDefault="006F3643">
            <w:pPr>
              <w:spacing w:line="312" w:lineRule="auto"/>
              <w:jc w:val="center"/>
              <w:rPr>
                <w:rFonts w:ascii="Times New Roman" w:eastAsia="Calibri" w:hAnsi="Times New Roman" w:cs="Times New Roman"/>
                <w:sz w:val="24"/>
                <w:szCs w:val="24"/>
              </w:rPr>
            </w:pPr>
          </w:p>
        </w:tc>
      </w:tr>
    </w:tbl>
    <w:p w:rsidR="006F3643" w:rsidRDefault="00836859">
      <w:pPr>
        <w:spacing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Ghi chú:</w:t>
      </w:r>
      <w:r>
        <w:rPr>
          <w:rFonts w:ascii="Times New Roman" w:eastAsia="Calibri" w:hAnsi="Times New Roman" w:cs="Times New Roman"/>
          <w:sz w:val="24"/>
          <w:szCs w:val="24"/>
        </w:rPr>
        <w:t xml:space="preserve"> Mức độ đạt được chuẩn đầu ra học phần và chuẩn đầu ra chương trình đào tạo được đánh giá theo 3 mức: Thấp (T), Trung bình (TB), Cao (C).</w:t>
      </w:r>
    </w:p>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F3643">
        <w:trPr>
          <w:jc w:val="center"/>
        </w:trPr>
        <w:tc>
          <w:tcPr>
            <w:tcW w:w="4237"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Phương pháp tổ chức dạy học</w:t>
            </w:r>
          </w:p>
        </w:tc>
        <w:tc>
          <w:tcPr>
            <w:tcW w:w="3402"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Mục đích</w:t>
            </w:r>
          </w:p>
        </w:tc>
        <w:tc>
          <w:tcPr>
            <w:tcW w:w="1984"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Đạt được CĐRHP</w:t>
            </w:r>
          </w:p>
        </w:tc>
      </w:tr>
      <w:tr w:rsidR="006F3643">
        <w:trPr>
          <w:jc w:val="center"/>
        </w:trPr>
        <w:tc>
          <w:tcPr>
            <w:tcW w:w="4237"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Thuyết giảng</w:t>
            </w:r>
          </w:p>
        </w:tc>
        <w:tc>
          <w:tcPr>
            <w:tcW w:w="3402"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Cung cấp cho sinh viên kiến thức nền tảng về môn học</w:t>
            </w:r>
          </w:p>
        </w:tc>
        <w:tc>
          <w:tcPr>
            <w:tcW w:w="1984"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CĐRHP 1, 2, 3, 4, 5, 8, 9</w:t>
            </w:r>
          </w:p>
        </w:tc>
      </w:tr>
      <w:tr w:rsidR="006F3643">
        <w:trPr>
          <w:jc w:val="center"/>
        </w:trPr>
        <w:tc>
          <w:tcPr>
            <w:tcW w:w="4237"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Bài tập</w:t>
            </w:r>
          </w:p>
        </w:tc>
        <w:tc>
          <w:tcPr>
            <w:tcW w:w="3402"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Giúp sinh viên nắm rõ hơn về kiến thức và vận dụng vào tình huống giả định trong thực tế</w:t>
            </w:r>
          </w:p>
        </w:tc>
        <w:tc>
          <w:tcPr>
            <w:tcW w:w="1984"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CĐRHP 1, 6, 7</w:t>
            </w:r>
          </w:p>
        </w:tc>
      </w:tr>
      <w:tr w:rsidR="006F3643">
        <w:trPr>
          <w:jc w:val="center"/>
        </w:trPr>
        <w:tc>
          <w:tcPr>
            <w:tcW w:w="4237"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Nghiên cứu tài liệu tham khảo</w:t>
            </w:r>
          </w:p>
        </w:tc>
        <w:tc>
          <w:tcPr>
            <w:tcW w:w="3402"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Giúp sinh viên tăng cường năng lực tự học, bổ sung và cập nhập kiến thức pháp lý liên quan</w:t>
            </w:r>
          </w:p>
        </w:tc>
        <w:tc>
          <w:tcPr>
            <w:tcW w:w="1984"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CĐRHP 3, 4, 5, 8, 9</w:t>
            </w:r>
          </w:p>
        </w:tc>
      </w:tr>
    </w:tbl>
    <w:p w:rsidR="006F3643" w:rsidRDefault="006F3643">
      <w:pPr>
        <w:spacing w:line="312" w:lineRule="auto"/>
        <w:ind w:firstLine="720"/>
        <w:jc w:val="both"/>
        <w:rPr>
          <w:rFonts w:ascii="Times New Roman" w:eastAsia="Calibri" w:hAnsi="Times New Roman" w:cs="Times New Roman"/>
          <w:b/>
          <w:sz w:val="24"/>
          <w:szCs w:val="24"/>
        </w:rPr>
      </w:pPr>
    </w:p>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7. Nội dung và hình thức tổ chức dạy – học</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966"/>
        <w:gridCol w:w="990"/>
        <w:gridCol w:w="900"/>
        <w:gridCol w:w="810"/>
        <w:gridCol w:w="1025"/>
        <w:gridCol w:w="1091"/>
        <w:gridCol w:w="795"/>
      </w:tblGrid>
      <w:tr w:rsidR="006F3643">
        <w:tc>
          <w:tcPr>
            <w:tcW w:w="809" w:type="dxa"/>
            <w:vMerge w:val="restart"/>
            <w:shd w:val="clear" w:color="auto" w:fill="auto"/>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Tuần</w:t>
            </w:r>
          </w:p>
        </w:tc>
        <w:tc>
          <w:tcPr>
            <w:tcW w:w="2966" w:type="dxa"/>
            <w:vMerge w:val="restart"/>
            <w:shd w:val="clear" w:color="auto" w:fill="auto"/>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Nội dung</w:t>
            </w:r>
          </w:p>
        </w:tc>
        <w:tc>
          <w:tcPr>
            <w:tcW w:w="4816" w:type="dxa"/>
            <w:gridSpan w:val="5"/>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Hình thức tổ chức dạy - học</w:t>
            </w:r>
          </w:p>
        </w:tc>
        <w:tc>
          <w:tcPr>
            <w:tcW w:w="795" w:type="dxa"/>
            <w:vMerge w:val="restart"/>
            <w:shd w:val="clear" w:color="auto" w:fill="auto"/>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Tổng</w:t>
            </w:r>
          </w:p>
        </w:tc>
      </w:tr>
      <w:tr w:rsidR="006F3643">
        <w:tc>
          <w:tcPr>
            <w:tcW w:w="809" w:type="dxa"/>
            <w:vMerge/>
            <w:shd w:val="clear" w:color="auto" w:fill="auto"/>
            <w:vAlign w:val="center"/>
          </w:tcPr>
          <w:p w:rsidR="006F3643" w:rsidRDefault="006F3643">
            <w:pPr>
              <w:spacing w:line="312" w:lineRule="auto"/>
              <w:jc w:val="both"/>
              <w:rPr>
                <w:rFonts w:ascii="Times New Roman" w:eastAsia="Calibri" w:hAnsi="Times New Roman" w:cs="Times New Roman"/>
                <w:b/>
                <w:sz w:val="24"/>
                <w:szCs w:val="24"/>
              </w:rPr>
            </w:pPr>
          </w:p>
        </w:tc>
        <w:tc>
          <w:tcPr>
            <w:tcW w:w="2966" w:type="dxa"/>
            <w:vMerge/>
            <w:shd w:val="clear" w:color="auto" w:fill="auto"/>
            <w:vAlign w:val="center"/>
          </w:tcPr>
          <w:p w:rsidR="006F3643" w:rsidRDefault="006F3643">
            <w:pPr>
              <w:spacing w:line="312" w:lineRule="auto"/>
              <w:jc w:val="both"/>
              <w:rPr>
                <w:rFonts w:ascii="Times New Roman" w:eastAsia="Calibri" w:hAnsi="Times New Roman" w:cs="Times New Roman"/>
                <w:b/>
                <w:sz w:val="24"/>
                <w:szCs w:val="24"/>
              </w:rPr>
            </w:pPr>
          </w:p>
        </w:tc>
        <w:tc>
          <w:tcPr>
            <w:tcW w:w="2700" w:type="dxa"/>
            <w:gridSpan w:val="3"/>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Lên lớp</w:t>
            </w:r>
          </w:p>
        </w:tc>
        <w:tc>
          <w:tcPr>
            <w:tcW w:w="1025" w:type="dxa"/>
            <w:vMerge w:val="restart"/>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Thực tế, kiến </w:t>
            </w:r>
            <w:r>
              <w:rPr>
                <w:rFonts w:ascii="Times New Roman" w:eastAsia="Calibri" w:hAnsi="Times New Roman" w:cs="Times New Roman"/>
                <w:b/>
                <w:sz w:val="24"/>
                <w:szCs w:val="24"/>
              </w:rPr>
              <w:lastRenderedPageBreak/>
              <w:t>tập</w:t>
            </w:r>
          </w:p>
        </w:tc>
        <w:tc>
          <w:tcPr>
            <w:tcW w:w="1091" w:type="dxa"/>
            <w:vMerge w:val="restart"/>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Tự học, ngoại </w:t>
            </w:r>
            <w:r>
              <w:rPr>
                <w:rFonts w:ascii="Times New Roman" w:eastAsia="Calibri" w:hAnsi="Times New Roman" w:cs="Times New Roman"/>
                <w:b/>
                <w:sz w:val="24"/>
                <w:szCs w:val="24"/>
              </w:rPr>
              <w:lastRenderedPageBreak/>
              <w:t>khóa, …</w:t>
            </w:r>
          </w:p>
        </w:tc>
        <w:tc>
          <w:tcPr>
            <w:tcW w:w="795" w:type="dxa"/>
            <w:vMerge/>
            <w:shd w:val="clear" w:color="auto" w:fill="auto"/>
            <w:vAlign w:val="center"/>
          </w:tcPr>
          <w:p w:rsidR="006F3643" w:rsidRDefault="006F3643">
            <w:pPr>
              <w:spacing w:line="312" w:lineRule="auto"/>
              <w:jc w:val="both"/>
              <w:rPr>
                <w:rFonts w:ascii="Times New Roman" w:eastAsia="Calibri" w:hAnsi="Times New Roman" w:cs="Times New Roman"/>
                <w:b/>
                <w:sz w:val="24"/>
                <w:szCs w:val="24"/>
              </w:rPr>
            </w:pPr>
          </w:p>
        </w:tc>
      </w:tr>
      <w:tr w:rsidR="006F3643">
        <w:tc>
          <w:tcPr>
            <w:tcW w:w="809" w:type="dxa"/>
            <w:vMerge/>
            <w:shd w:val="clear" w:color="auto" w:fill="auto"/>
            <w:vAlign w:val="center"/>
          </w:tcPr>
          <w:p w:rsidR="006F3643" w:rsidRDefault="006F3643">
            <w:pPr>
              <w:spacing w:line="312" w:lineRule="auto"/>
              <w:jc w:val="both"/>
              <w:rPr>
                <w:rFonts w:ascii="Times New Roman" w:eastAsia="Calibri" w:hAnsi="Times New Roman" w:cs="Times New Roman"/>
                <w:b/>
                <w:sz w:val="24"/>
                <w:szCs w:val="24"/>
              </w:rPr>
            </w:pPr>
          </w:p>
        </w:tc>
        <w:tc>
          <w:tcPr>
            <w:tcW w:w="2966" w:type="dxa"/>
            <w:vMerge/>
            <w:shd w:val="clear" w:color="auto" w:fill="auto"/>
            <w:vAlign w:val="center"/>
          </w:tcPr>
          <w:p w:rsidR="006F3643" w:rsidRDefault="006F3643">
            <w:pPr>
              <w:spacing w:line="312" w:lineRule="auto"/>
              <w:jc w:val="both"/>
              <w:rPr>
                <w:rFonts w:ascii="Times New Roman" w:eastAsia="Calibri" w:hAnsi="Times New Roman" w:cs="Times New Roman"/>
                <w:b/>
                <w:sz w:val="24"/>
                <w:szCs w:val="24"/>
              </w:rPr>
            </w:pP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Lý </w:t>
            </w:r>
            <w:r>
              <w:rPr>
                <w:rFonts w:ascii="Times New Roman" w:eastAsia="Calibri" w:hAnsi="Times New Roman" w:cs="Times New Roman"/>
                <w:b/>
                <w:sz w:val="24"/>
                <w:szCs w:val="24"/>
              </w:rPr>
              <w:lastRenderedPageBreak/>
              <w:t>thuyết</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Thực </w:t>
            </w:r>
            <w:r>
              <w:rPr>
                <w:rFonts w:ascii="Times New Roman" w:eastAsia="Calibri" w:hAnsi="Times New Roman" w:cs="Times New Roman"/>
                <w:b/>
                <w:sz w:val="24"/>
                <w:szCs w:val="24"/>
              </w:rPr>
              <w:lastRenderedPageBreak/>
              <w:t>hành</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Bài </w:t>
            </w:r>
            <w:r>
              <w:rPr>
                <w:rFonts w:ascii="Times New Roman" w:eastAsia="Calibri" w:hAnsi="Times New Roman" w:cs="Times New Roman"/>
                <w:b/>
                <w:sz w:val="24"/>
                <w:szCs w:val="24"/>
              </w:rPr>
              <w:lastRenderedPageBreak/>
              <w:t>tập</w:t>
            </w:r>
          </w:p>
        </w:tc>
        <w:tc>
          <w:tcPr>
            <w:tcW w:w="1025"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c>
          <w:tcPr>
            <w:tcW w:w="1091"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c>
          <w:tcPr>
            <w:tcW w:w="795" w:type="dxa"/>
            <w:vMerge/>
            <w:shd w:val="clear" w:color="auto" w:fill="auto"/>
            <w:vAlign w:val="center"/>
          </w:tcPr>
          <w:p w:rsidR="006F3643" w:rsidRDefault="006F3643">
            <w:pPr>
              <w:spacing w:line="312" w:lineRule="auto"/>
              <w:jc w:val="both"/>
              <w:rPr>
                <w:rFonts w:ascii="Times New Roman" w:eastAsia="Calibri" w:hAnsi="Times New Roman" w:cs="Times New Roman"/>
                <w:b/>
                <w:sz w:val="24"/>
                <w:szCs w:val="24"/>
              </w:rPr>
            </w:pP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Một số khái niệm cơ bản</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Quy  chế  pháp  lý  về an ninh, trật tự và phòng cháy chữa cháy</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Quy  chế  pháp  lý  về bảo vệ môi trường</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Bài kiểm tra</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Quy  chế  pháp  lý  về an toàn vệ sinh thực phẩm</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7-8</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Quy  chế  pháp  lý  về cơ sở vật chất và dịch vụ</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Hợp đồng trong lĩnh vực kinh doanh nhà hàng và khách sạn</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6F3643">
        <w:tc>
          <w:tcPr>
            <w:tcW w:w="809"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966" w:type="dxa"/>
            <w:shd w:val="clear" w:color="auto" w:fill="auto"/>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Quy  chế  pháp  lý  về xếp hạng nhà hàng và khách sạn</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6F3643">
        <w:tc>
          <w:tcPr>
            <w:tcW w:w="3775" w:type="dxa"/>
            <w:gridSpan w:val="2"/>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Tổng</w:t>
            </w:r>
          </w:p>
        </w:tc>
        <w:tc>
          <w:tcPr>
            <w:tcW w:w="99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90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81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1025"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1091"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795"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r>
    </w:tbl>
    <w:p w:rsidR="006F3643" w:rsidRDefault="00836859">
      <w:pPr>
        <w:spacing w:before="240"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Pr>
          <w:rFonts w:ascii="Times New Roman" w:eastAsia="Calibri" w:hAnsi="Times New Roman" w:cs="Times New Roman"/>
          <w:b/>
          <w:sz w:val="24"/>
          <w:szCs w:val="24"/>
          <w:lang w:val="vi-VN"/>
        </w:rPr>
        <w:t xml:space="preserve">. Kế hoạch </w:t>
      </w:r>
      <w:r>
        <w:rPr>
          <w:rFonts w:ascii="Times New Roman" w:eastAsia="Calibri" w:hAnsi="Times New Roman" w:cs="Times New Roman"/>
          <w:b/>
          <w:sz w:val="24"/>
          <w:szCs w:val="24"/>
        </w:rPr>
        <w:t xml:space="preserve">giảng </w:t>
      </w:r>
      <w:r>
        <w:rPr>
          <w:rFonts w:ascii="Times New Roman" w:eastAsia="Calibri" w:hAnsi="Times New Roman" w:cs="Times New Roman"/>
          <w:b/>
          <w:sz w:val="24"/>
          <w:szCs w:val="24"/>
          <w:lang w:val="vi-VN"/>
        </w:rPr>
        <w:t>dạy học</w:t>
      </w:r>
      <w:r>
        <w:rPr>
          <w:rFonts w:ascii="Times New Roman" w:eastAsia="Calibri" w:hAnsi="Times New Roman" w:cs="Times New Roman"/>
          <w:b/>
          <w:sz w:val="24"/>
          <w:szCs w:val="24"/>
        </w:rPr>
        <w:t xml:space="preserve"> chi tiết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51"/>
        <w:gridCol w:w="3244"/>
        <w:gridCol w:w="1276"/>
        <w:gridCol w:w="1600"/>
      </w:tblGrid>
      <w:tr w:rsidR="006F3643">
        <w:trPr>
          <w:trHeight w:val="662"/>
          <w:jc w:val="center"/>
        </w:trPr>
        <w:tc>
          <w:tcPr>
            <w:tcW w:w="846" w:type="dxa"/>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Buổi học</w:t>
            </w:r>
          </w:p>
        </w:tc>
        <w:tc>
          <w:tcPr>
            <w:tcW w:w="2851" w:type="dxa"/>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Hình thức tổ chức dạy học</w:t>
            </w:r>
          </w:p>
        </w:tc>
        <w:tc>
          <w:tcPr>
            <w:tcW w:w="3244" w:type="dxa"/>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Nội dung chính</w:t>
            </w:r>
          </w:p>
        </w:tc>
        <w:tc>
          <w:tcPr>
            <w:tcW w:w="1276" w:type="dxa"/>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Đạt được CĐRHP</w:t>
            </w:r>
          </w:p>
        </w:tc>
        <w:tc>
          <w:tcPr>
            <w:tcW w:w="1600" w:type="dxa"/>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Nhiệm vụ của người học</w:t>
            </w:r>
          </w:p>
        </w:tc>
      </w:tr>
      <w:tr w:rsidR="006F3643">
        <w:trPr>
          <w:jc w:val="center"/>
        </w:trPr>
        <w:tc>
          <w:tcPr>
            <w:tcW w:w="84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tiết)</w:t>
            </w:r>
          </w:p>
        </w:tc>
        <w:tc>
          <w:tcPr>
            <w:tcW w:w="2851" w:type="dxa"/>
            <w:vMerge w:val="restart"/>
            <w:shd w:val="clear" w:color="auto" w:fill="auto"/>
            <w:tcMar>
              <w:left w:w="57" w:type="dxa"/>
              <w:right w:w="57" w:type="dxa"/>
            </w:tcMar>
            <w:vAlign w:val="center"/>
          </w:tcPr>
          <w:p w:rsidR="006F3643" w:rsidRDefault="00836859">
            <w:pPr>
              <w:pStyle w:val="BodyTextIndent"/>
              <w:spacing w:after="0" w:line="276" w:lineRule="auto"/>
              <w:ind w:left="0"/>
              <w:jc w:val="both"/>
              <w:rPr>
                <w:rFonts w:hAnsi="Times New Roman" w:cs="Times New Roman"/>
                <w:bCs/>
                <w:color w:val="auto"/>
              </w:rPr>
            </w:pPr>
            <w:r>
              <w:rPr>
                <w:rFonts w:hAnsi="Times New Roman" w:cs="Times New Roman"/>
                <w:bCs/>
                <w:color w:val="auto"/>
              </w:rPr>
              <w:t xml:space="preserve">- Thuyết giảng </w:t>
            </w:r>
          </w:p>
          <w:p w:rsidR="006F3643" w:rsidRDefault="00836859">
            <w:pPr>
              <w:pStyle w:val="BodyTextIndent"/>
              <w:spacing w:after="0" w:line="276" w:lineRule="auto"/>
              <w:ind w:left="0"/>
              <w:jc w:val="both"/>
              <w:rPr>
                <w:rFonts w:eastAsia="Times New Roman" w:hAnsi="Times New Roman" w:cs="Times New Roman"/>
                <w:color w:val="auto"/>
              </w:rPr>
            </w:pPr>
            <w:r>
              <w:rPr>
                <w:rFonts w:hAnsi="Times New Roman" w:cs="Times New Roman"/>
                <w:bCs/>
                <w:color w:val="auto"/>
              </w:rPr>
              <w:t xml:space="preserve">- </w:t>
            </w:r>
            <w:r>
              <w:rPr>
                <w:rFonts w:eastAsia="Calibri" w:hAnsi="Times New Roman" w:cs="Times New Roman"/>
                <w:color w:val="auto"/>
              </w:rPr>
              <w:t>Đưa ra câu hỏi, yêu cầu sinh viên trả lời</w:t>
            </w:r>
          </w:p>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Chương 1: Một số khái niệm cơ bản</w:t>
            </w:r>
          </w:p>
        </w:tc>
        <w:tc>
          <w:tcPr>
            <w:tcW w:w="127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10</w:t>
            </w:r>
          </w:p>
        </w:tc>
        <w:tc>
          <w:tcPr>
            <w:tcW w:w="1600" w:type="dxa"/>
            <w:vMerge w:val="restart"/>
            <w:shd w:val="clear" w:color="auto" w:fill="auto"/>
            <w:tcMar>
              <w:left w:w="57" w:type="dxa"/>
              <w:right w:w="57" w:type="dxa"/>
            </w:tcMar>
            <w:vAlign w:val="center"/>
          </w:tcPr>
          <w:p w:rsidR="006F3643" w:rsidRDefault="00836859">
            <w:pPr>
              <w:spacing w:line="312" w:lineRule="auto"/>
              <w:jc w:val="both"/>
              <w:rPr>
                <w:rFonts w:ascii="Times New Roman" w:hAnsi="Times New Roman" w:cs="Times New Roman"/>
                <w:bCs/>
                <w:sz w:val="24"/>
                <w:szCs w:val="24"/>
              </w:rPr>
            </w:pPr>
            <w:r>
              <w:rPr>
                <w:rFonts w:ascii="Times New Roman" w:hAnsi="Times New Roman" w:cs="Times New Roman"/>
                <w:bCs/>
                <w:sz w:val="24"/>
                <w:szCs w:val="24"/>
              </w:rPr>
              <w:t>- Tham khảo tài liệu.</w:t>
            </w:r>
          </w:p>
          <w:p w:rsidR="006F3643" w:rsidRDefault="006F3643">
            <w:pPr>
              <w:spacing w:line="312" w:lineRule="auto"/>
              <w:jc w:val="both"/>
              <w:rPr>
                <w:rFonts w:ascii="Times New Roman" w:eastAsia="Calibri" w:hAnsi="Times New Roman" w:cs="Times New Roman"/>
                <w:sz w:val="24"/>
                <w:szCs w:val="24"/>
              </w:rPr>
            </w:pPr>
          </w:p>
        </w:tc>
      </w:tr>
      <w:tr w:rsidR="006F3643">
        <w:trPr>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b/>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 Kinh doanh khách sạn và đặc điểm của hoạt động kinh doanh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 Lịch sử hình thành và xu hướng phát triển của hoạt động kinh doanh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54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 Phát triển bền vững kinh doanh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54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 Quản lý nhà nước về nhà hàng và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tiết)</w:t>
            </w:r>
          </w:p>
        </w:tc>
        <w:tc>
          <w:tcPr>
            <w:tcW w:w="2851" w:type="dxa"/>
            <w:vMerge w:val="restart"/>
            <w:shd w:val="clear" w:color="auto" w:fill="auto"/>
            <w:tcMar>
              <w:left w:w="57" w:type="dxa"/>
              <w:right w:w="57" w:type="dxa"/>
            </w:tcMar>
            <w:vAlign w:val="center"/>
          </w:tcPr>
          <w:p w:rsidR="006F3643" w:rsidRDefault="00836859">
            <w:pPr>
              <w:pStyle w:val="BodyTextIndent"/>
              <w:spacing w:after="0" w:line="276" w:lineRule="auto"/>
              <w:ind w:left="0"/>
              <w:jc w:val="both"/>
              <w:rPr>
                <w:rFonts w:hAnsi="Times New Roman" w:cs="Times New Roman"/>
                <w:bCs/>
                <w:color w:val="auto"/>
              </w:rPr>
            </w:pPr>
            <w:r>
              <w:rPr>
                <w:rFonts w:hAnsi="Times New Roman" w:cs="Times New Roman"/>
                <w:bCs/>
                <w:color w:val="auto"/>
              </w:rPr>
              <w:t xml:space="preserve">- Thuyết giảng </w:t>
            </w:r>
          </w:p>
          <w:p w:rsidR="006F3643" w:rsidRDefault="00836859">
            <w:pPr>
              <w:pStyle w:val="BodyTextIndent"/>
              <w:spacing w:after="0" w:line="276" w:lineRule="auto"/>
              <w:ind w:left="0"/>
              <w:jc w:val="both"/>
              <w:rPr>
                <w:rFonts w:eastAsia="Times New Roman" w:hAnsi="Times New Roman" w:cs="Times New Roman"/>
                <w:color w:val="auto"/>
              </w:rPr>
            </w:pPr>
            <w:r>
              <w:rPr>
                <w:rFonts w:hAnsi="Times New Roman" w:cs="Times New Roman"/>
                <w:bCs/>
                <w:color w:val="auto"/>
              </w:rPr>
              <w:t xml:space="preserve">- </w:t>
            </w:r>
            <w:r>
              <w:rPr>
                <w:rFonts w:eastAsia="Calibri" w:hAnsi="Times New Roman" w:cs="Times New Roman"/>
                <w:color w:val="auto"/>
              </w:rPr>
              <w:t>Đưa ra câu hỏi, yêu cầu sinh viên trả lời</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Thuyết trình</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Bài tập tình huống</w:t>
            </w: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Chương 2: Quy  chế  pháp  lý  về an ninh, trật tự và phòng cháy chữa cháy</w:t>
            </w:r>
          </w:p>
        </w:tc>
        <w:tc>
          <w:tcPr>
            <w:tcW w:w="127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1, 2, 4</w:t>
            </w:r>
          </w:p>
        </w:tc>
        <w:tc>
          <w:tcPr>
            <w:tcW w:w="1600" w:type="dxa"/>
            <w:vMerge w:val="restart"/>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Tham khảo tài liệu trước khi lên lớp.</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Chuẩn bị thuyết trình</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Giải bài tập</w:t>
            </w:r>
          </w:p>
        </w:tc>
      </w:tr>
      <w:tr w:rsidR="006F3643">
        <w:trPr>
          <w:trHeight w:val="31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2.1. Biện pháp an ninh, trật tự</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 Phòng cháy chữa cháy</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147"/>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 Quản lý nhà nước về an ninh</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88"/>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Bài tập</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tiết)</w:t>
            </w:r>
          </w:p>
        </w:tc>
        <w:tc>
          <w:tcPr>
            <w:tcW w:w="2851" w:type="dxa"/>
            <w:vMerge w:val="restart"/>
            <w:shd w:val="clear" w:color="auto" w:fill="auto"/>
            <w:tcMar>
              <w:left w:w="57" w:type="dxa"/>
              <w:right w:w="57" w:type="dxa"/>
            </w:tcMar>
            <w:vAlign w:val="center"/>
          </w:tcPr>
          <w:p w:rsidR="006F3643" w:rsidRDefault="00836859">
            <w:pPr>
              <w:pStyle w:val="BodyTextIndent"/>
              <w:spacing w:after="0" w:line="276" w:lineRule="auto"/>
              <w:ind w:left="0"/>
              <w:jc w:val="both"/>
              <w:rPr>
                <w:rFonts w:hAnsi="Times New Roman" w:cs="Times New Roman"/>
                <w:bCs/>
                <w:color w:val="auto"/>
              </w:rPr>
            </w:pPr>
            <w:r>
              <w:rPr>
                <w:rFonts w:hAnsi="Times New Roman" w:cs="Times New Roman"/>
                <w:bCs/>
                <w:color w:val="auto"/>
              </w:rPr>
              <w:t xml:space="preserve">- Thuyết giảng </w:t>
            </w:r>
          </w:p>
          <w:p w:rsidR="006F3643" w:rsidRDefault="00836859">
            <w:pPr>
              <w:pStyle w:val="BodyTextIndent"/>
              <w:spacing w:after="0" w:line="276" w:lineRule="auto"/>
              <w:ind w:left="0"/>
              <w:jc w:val="both"/>
              <w:rPr>
                <w:rFonts w:eastAsia="Times New Roman" w:hAnsi="Times New Roman" w:cs="Times New Roman"/>
                <w:color w:val="auto"/>
              </w:rPr>
            </w:pPr>
            <w:r>
              <w:rPr>
                <w:rFonts w:hAnsi="Times New Roman" w:cs="Times New Roman"/>
                <w:bCs/>
                <w:color w:val="auto"/>
              </w:rPr>
              <w:t xml:space="preserve">- </w:t>
            </w:r>
            <w:r>
              <w:rPr>
                <w:rFonts w:eastAsia="Calibri" w:hAnsi="Times New Roman" w:cs="Times New Roman"/>
                <w:color w:val="auto"/>
              </w:rPr>
              <w:t>Đưa ra câu hỏi, yêu cầu sinh viên trả lời</w:t>
            </w:r>
          </w:p>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Chương 3: Quy  chế  pháp  lý  về bảo vệ môi trường</w:t>
            </w:r>
          </w:p>
        </w:tc>
        <w:tc>
          <w:tcPr>
            <w:tcW w:w="127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3, 4</w:t>
            </w:r>
          </w:p>
        </w:tc>
        <w:tc>
          <w:tcPr>
            <w:tcW w:w="1600" w:type="dxa"/>
            <w:vMerge w:val="restart"/>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Tham khảo tài liệu trước khi lên lớp.</w:t>
            </w:r>
          </w:p>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3.1. Chính sách xanh</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72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 Quản lý nhà nước về môi trường trong kinh doanh du lịch</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72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 Xử phạt vi phạm hành chính</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704"/>
          <w:jc w:val="center"/>
        </w:trPr>
        <w:tc>
          <w:tcPr>
            <w:tcW w:w="846" w:type="dxa"/>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tiết)</w:t>
            </w:r>
          </w:p>
        </w:tc>
        <w:tc>
          <w:tcPr>
            <w:tcW w:w="2851" w:type="dxa"/>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Bài kiểm tra</w:t>
            </w:r>
          </w:p>
        </w:tc>
        <w:tc>
          <w:tcPr>
            <w:tcW w:w="1276" w:type="dxa"/>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tiết)</w:t>
            </w:r>
          </w:p>
        </w:tc>
        <w:tc>
          <w:tcPr>
            <w:tcW w:w="2851" w:type="dxa"/>
            <w:vMerge w:val="restart"/>
            <w:shd w:val="clear" w:color="auto" w:fill="auto"/>
            <w:tcMar>
              <w:left w:w="57" w:type="dxa"/>
              <w:right w:w="57" w:type="dxa"/>
            </w:tcMar>
            <w:vAlign w:val="center"/>
          </w:tcPr>
          <w:p w:rsidR="006F3643" w:rsidRDefault="00836859">
            <w:pPr>
              <w:pStyle w:val="BodyTextIndent"/>
              <w:spacing w:after="0" w:line="276" w:lineRule="auto"/>
              <w:ind w:left="0"/>
              <w:jc w:val="both"/>
              <w:rPr>
                <w:rFonts w:hAnsi="Times New Roman" w:cs="Times New Roman"/>
                <w:bCs/>
                <w:color w:val="auto"/>
              </w:rPr>
            </w:pPr>
            <w:r>
              <w:rPr>
                <w:rFonts w:hAnsi="Times New Roman" w:cs="Times New Roman"/>
                <w:bCs/>
                <w:color w:val="auto"/>
              </w:rPr>
              <w:t xml:space="preserve">- Thuyết giảng </w:t>
            </w:r>
          </w:p>
          <w:p w:rsidR="006F3643" w:rsidRDefault="00836859">
            <w:pPr>
              <w:pStyle w:val="BodyTextIndent"/>
              <w:spacing w:after="0" w:line="276" w:lineRule="auto"/>
              <w:ind w:left="0"/>
              <w:jc w:val="both"/>
              <w:rPr>
                <w:rFonts w:eastAsia="Times New Roman" w:hAnsi="Times New Roman" w:cs="Times New Roman"/>
                <w:color w:val="auto"/>
              </w:rPr>
            </w:pPr>
            <w:r>
              <w:rPr>
                <w:rFonts w:hAnsi="Times New Roman" w:cs="Times New Roman"/>
                <w:bCs/>
                <w:color w:val="auto"/>
              </w:rPr>
              <w:t xml:space="preserve">- </w:t>
            </w:r>
            <w:r>
              <w:rPr>
                <w:rFonts w:eastAsia="Calibri" w:hAnsi="Times New Roman" w:cs="Times New Roman"/>
                <w:color w:val="auto"/>
              </w:rPr>
              <w:t>Đưa ra câu hỏi, yêu cầu sinh viên trả lời</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Thuyết trình</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Bài tập tình huống</w:t>
            </w: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Chương 4: Quy  chế  pháp  lý  về an toàn vệ sinh thực phẩm</w:t>
            </w:r>
          </w:p>
        </w:tc>
        <w:tc>
          <w:tcPr>
            <w:tcW w:w="127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3, 4, 9</w:t>
            </w:r>
          </w:p>
        </w:tc>
        <w:tc>
          <w:tcPr>
            <w:tcW w:w="1600" w:type="dxa"/>
            <w:vMerge w:val="restart"/>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Tham khảo tài liệu trước khi lên lớp.</w:t>
            </w:r>
          </w:p>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Chuẩn bị thuyết trình</w:t>
            </w:r>
            <w:r>
              <w:rPr>
                <w:rFonts w:ascii="Times New Roman" w:eastAsia="Calibri" w:hAnsi="Times New Roman" w:cs="Times New Roman"/>
                <w:b/>
                <w:sz w:val="24"/>
                <w:szCs w:val="24"/>
              </w:rPr>
              <w:t xml:space="preserve"> </w:t>
            </w:r>
          </w:p>
          <w:p w:rsidR="006F3643" w:rsidRDefault="00836859">
            <w:pPr>
              <w:spacing w:line="312"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Giải bài tập</w:t>
            </w:r>
          </w:p>
        </w:tc>
      </w:tr>
      <w:tr w:rsidR="006F3643">
        <w:trPr>
          <w:trHeight w:val="713"/>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 Quy định về vệ sinh an toàn thực phẩm</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712"/>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 Xử lý vi phạm hành chính</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8-10</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tiết)</w:t>
            </w:r>
          </w:p>
        </w:tc>
        <w:tc>
          <w:tcPr>
            <w:tcW w:w="2851" w:type="dxa"/>
            <w:vMerge w:val="restart"/>
            <w:shd w:val="clear" w:color="auto" w:fill="auto"/>
            <w:tcMar>
              <w:left w:w="57" w:type="dxa"/>
              <w:right w:w="57" w:type="dxa"/>
            </w:tcMar>
            <w:vAlign w:val="center"/>
          </w:tcPr>
          <w:p w:rsidR="006F3643" w:rsidRDefault="00836859">
            <w:pPr>
              <w:pStyle w:val="BodyTextIndent"/>
              <w:spacing w:after="0" w:line="276" w:lineRule="auto"/>
              <w:ind w:left="0"/>
              <w:jc w:val="both"/>
              <w:rPr>
                <w:rFonts w:hAnsi="Times New Roman" w:cs="Times New Roman"/>
                <w:bCs/>
                <w:color w:val="auto"/>
              </w:rPr>
            </w:pPr>
            <w:r>
              <w:rPr>
                <w:rFonts w:hAnsi="Times New Roman" w:cs="Times New Roman"/>
                <w:bCs/>
                <w:color w:val="auto"/>
              </w:rPr>
              <w:t xml:space="preserve">- Thuyết giảng </w:t>
            </w:r>
          </w:p>
          <w:p w:rsidR="006F3643" w:rsidRDefault="00836859">
            <w:pPr>
              <w:pStyle w:val="BodyTextIndent"/>
              <w:spacing w:after="0" w:line="276" w:lineRule="auto"/>
              <w:ind w:left="0"/>
              <w:jc w:val="both"/>
              <w:rPr>
                <w:rFonts w:eastAsia="Times New Roman" w:hAnsi="Times New Roman" w:cs="Times New Roman"/>
                <w:color w:val="auto"/>
              </w:rPr>
            </w:pPr>
            <w:r>
              <w:rPr>
                <w:rFonts w:hAnsi="Times New Roman" w:cs="Times New Roman"/>
                <w:bCs/>
                <w:color w:val="auto"/>
              </w:rPr>
              <w:t xml:space="preserve">- </w:t>
            </w:r>
            <w:r>
              <w:rPr>
                <w:rFonts w:eastAsia="Calibri" w:hAnsi="Times New Roman" w:cs="Times New Roman"/>
                <w:color w:val="auto"/>
              </w:rPr>
              <w:t>Đưa ra câu hỏi, yêu cầu sinh viên trả lời</w:t>
            </w:r>
          </w:p>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Chương 5: Quy  chế  pháp  lý  về cơ sở vật chất và dịch vụ</w:t>
            </w:r>
          </w:p>
        </w:tc>
        <w:tc>
          <w:tcPr>
            <w:tcW w:w="127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5</w:t>
            </w:r>
          </w:p>
        </w:tc>
        <w:tc>
          <w:tcPr>
            <w:tcW w:w="1600" w:type="dxa"/>
            <w:vMerge w:val="restart"/>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Tham khảo tài liệu trước khi lên lớp.</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Chuẩn bị thuyết trình</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Giải bài tập</w:t>
            </w:r>
          </w:p>
        </w:tc>
      </w:tr>
      <w:tr w:rsidR="006F3643">
        <w:trPr>
          <w:trHeight w:val="31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 Hệ thống tiêu chuẩn quốc gia về phân hạng các loại hình cơ sở lưu trú du lịch</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54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5.2. Hệ thống các trang thiết bị máy móc bên trong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54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5.3. Các chỉ tiêu đánh giá hiệu quả sử dụng cơ sở vật chất kỹ thuật trong kinh doanh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54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Bài tập</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310"/>
          <w:jc w:val="center"/>
        </w:trPr>
        <w:tc>
          <w:tcPr>
            <w:tcW w:w="84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11-13</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tiết)</w:t>
            </w:r>
          </w:p>
        </w:tc>
        <w:tc>
          <w:tcPr>
            <w:tcW w:w="2851" w:type="dxa"/>
            <w:vMerge w:val="restart"/>
            <w:shd w:val="clear" w:color="auto" w:fill="auto"/>
            <w:tcMar>
              <w:left w:w="57" w:type="dxa"/>
              <w:right w:w="57" w:type="dxa"/>
            </w:tcMar>
            <w:vAlign w:val="center"/>
          </w:tcPr>
          <w:p w:rsidR="006F3643" w:rsidRDefault="00836859">
            <w:pPr>
              <w:pStyle w:val="BodyTextIndent"/>
              <w:spacing w:after="0" w:line="276" w:lineRule="auto"/>
              <w:ind w:left="0"/>
              <w:jc w:val="both"/>
              <w:rPr>
                <w:rFonts w:hAnsi="Times New Roman" w:cs="Times New Roman"/>
                <w:bCs/>
                <w:color w:val="auto"/>
              </w:rPr>
            </w:pPr>
            <w:r>
              <w:rPr>
                <w:rFonts w:hAnsi="Times New Roman" w:cs="Times New Roman"/>
                <w:bCs/>
                <w:color w:val="auto"/>
              </w:rPr>
              <w:t xml:space="preserve">- Thuyết giảng </w:t>
            </w:r>
          </w:p>
          <w:p w:rsidR="006F3643" w:rsidRDefault="00836859">
            <w:pPr>
              <w:pStyle w:val="BodyTextIndent"/>
              <w:spacing w:after="0" w:line="276" w:lineRule="auto"/>
              <w:ind w:left="0"/>
              <w:jc w:val="both"/>
              <w:rPr>
                <w:rFonts w:eastAsia="Times New Roman" w:hAnsi="Times New Roman" w:cs="Times New Roman"/>
                <w:color w:val="auto"/>
              </w:rPr>
            </w:pPr>
            <w:r>
              <w:rPr>
                <w:rFonts w:hAnsi="Times New Roman" w:cs="Times New Roman"/>
                <w:bCs/>
                <w:color w:val="auto"/>
              </w:rPr>
              <w:t xml:space="preserve">- </w:t>
            </w:r>
            <w:r>
              <w:rPr>
                <w:rFonts w:eastAsia="Calibri" w:hAnsi="Times New Roman" w:cs="Times New Roman"/>
                <w:color w:val="auto"/>
              </w:rPr>
              <w:t>Đưa ra câu hỏi, yêu cầu sinh viên trả lời</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Bài tập tình huống</w:t>
            </w: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Chương 6: Hợp đồng trong lĩnh vực kinh doanh nhà hàng và khách sạn</w:t>
            </w:r>
          </w:p>
        </w:tc>
        <w:tc>
          <w:tcPr>
            <w:tcW w:w="127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6, 8, 10</w:t>
            </w:r>
          </w:p>
        </w:tc>
        <w:tc>
          <w:tcPr>
            <w:tcW w:w="1600" w:type="dxa"/>
            <w:vMerge w:val="restart"/>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Tham khảo tài liệu trước khi lên lớp.</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Giải bài tập</w:t>
            </w:r>
          </w:p>
        </w:tc>
      </w:tr>
      <w:tr w:rsidR="006F3643">
        <w:trPr>
          <w:trHeight w:val="31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6.2. Hợp đồng trong lĩnh vực du lịch</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565"/>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6.3. Một số loại hợp đồng mẫu</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24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Bài tập</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450"/>
          <w:jc w:val="center"/>
        </w:trPr>
        <w:tc>
          <w:tcPr>
            <w:tcW w:w="84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 tiết)</w:t>
            </w:r>
          </w:p>
        </w:tc>
        <w:tc>
          <w:tcPr>
            <w:tcW w:w="2851" w:type="dxa"/>
            <w:vMerge w:val="restart"/>
            <w:shd w:val="clear" w:color="auto" w:fill="auto"/>
            <w:tcMar>
              <w:left w:w="57" w:type="dxa"/>
              <w:right w:w="57" w:type="dxa"/>
            </w:tcMar>
            <w:vAlign w:val="center"/>
          </w:tcPr>
          <w:p w:rsidR="006F3643" w:rsidRDefault="00836859">
            <w:pPr>
              <w:pStyle w:val="BodyTextIndent"/>
              <w:spacing w:after="0" w:line="276" w:lineRule="auto"/>
              <w:ind w:left="0"/>
              <w:jc w:val="both"/>
              <w:rPr>
                <w:rFonts w:hAnsi="Times New Roman" w:cs="Times New Roman"/>
                <w:bCs/>
                <w:color w:val="auto"/>
              </w:rPr>
            </w:pPr>
            <w:r>
              <w:rPr>
                <w:rFonts w:hAnsi="Times New Roman" w:cs="Times New Roman"/>
                <w:bCs/>
                <w:color w:val="auto"/>
              </w:rPr>
              <w:t xml:space="preserve">- Thuyết giảng </w:t>
            </w:r>
          </w:p>
          <w:p w:rsidR="006F3643" w:rsidRDefault="00836859">
            <w:pPr>
              <w:pStyle w:val="BodyTextIndent"/>
              <w:spacing w:after="0" w:line="276" w:lineRule="auto"/>
              <w:ind w:left="0"/>
              <w:jc w:val="both"/>
              <w:rPr>
                <w:rFonts w:eastAsia="Times New Roman" w:hAnsi="Times New Roman" w:cs="Times New Roman"/>
                <w:color w:val="auto"/>
              </w:rPr>
            </w:pPr>
            <w:r>
              <w:rPr>
                <w:rFonts w:hAnsi="Times New Roman" w:cs="Times New Roman"/>
                <w:bCs/>
                <w:color w:val="auto"/>
              </w:rPr>
              <w:t xml:space="preserve">- </w:t>
            </w:r>
            <w:r>
              <w:rPr>
                <w:rFonts w:eastAsia="Calibri" w:hAnsi="Times New Roman" w:cs="Times New Roman"/>
                <w:color w:val="auto"/>
              </w:rPr>
              <w:t>Đưa ra câu hỏi, yêu cầu sinh viên trả lời</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Thuyết trình</w:t>
            </w:r>
          </w:p>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Bài tập tình huống</w:t>
            </w: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Chương 7: Quy  chế  pháp  lý  về xếp hạng nhà hàng và khách sạn</w:t>
            </w:r>
          </w:p>
        </w:tc>
        <w:tc>
          <w:tcPr>
            <w:tcW w:w="1276" w:type="dxa"/>
            <w:vMerge w:val="restart"/>
            <w:shd w:val="clear" w:color="auto" w:fill="auto"/>
            <w:tcMar>
              <w:left w:w="57" w:type="dxa"/>
              <w:right w:w="57" w:type="dxa"/>
            </w:tcMar>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7, 8, 10</w:t>
            </w:r>
          </w:p>
        </w:tc>
        <w:tc>
          <w:tcPr>
            <w:tcW w:w="1600" w:type="dxa"/>
            <w:vMerge w:val="restart"/>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Tham khảo tài liệu trước khi lên lớp.</w:t>
            </w:r>
          </w:p>
          <w:p w:rsidR="006F3643" w:rsidRDefault="006F3643">
            <w:pPr>
              <w:spacing w:line="312" w:lineRule="auto"/>
              <w:jc w:val="both"/>
              <w:rPr>
                <w:rFonts w:ascii="Times New Roman" w:eastAsia="Calibri" w:hAnsi="Times New Roman" w:cs="Times New Roman"/>
                <w:sz w:val="24"/>
                <w:szCs w:val="24"/>
              </w:rPr>
            </w:pPr>
          </w:p>
        </w:tc>
      </w:tr>
      <w:tr w:rsidR="006F3643">
        <w:trPr>
          <w:trHeight w:val="45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7.1. Các phương thức đầu tư vào hoạt động kinh doanh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45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7.2. Quy trình đầu tư xây dựng và phát triển khách sạn</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450"/>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7.3. Hệ thống xếp hạng, đánh giá</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r w:rsidR="006F3643">
        <w:trPr>
          <w:trHeight w:val="495"/>
          <w:jc w:val="center"/>
        </w:trPr>
        <w:tc>
          <w:tcPr>
            <w:tcW w:w="84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2851"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c>
          <w:tcPr>
            <w:tcW w:w="3244" w:type="dxa"/>
            <w:shd w:val="clear" w:color="auto" w:fill="auto"/>
            <w:tcMar>
              <w:left w:w="57" w:type="dxa"/>
              <w:right w:w="57" w:type="dxa"/>
            </w:tcMar>
            <w:vAlign w:val="center"/>
          </w:tcPr>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Bài tập</w:t>
            </w:r>
          </w:p>
        </w:tc>
        <w:tc>
          <w:tcPr>
            <w:tcW w:w="1276" w:type="dxa"/>
            <w:vMerge/>
            <w:shd w:val="clear" w:color="auto" w:fill="auto"/>
            <w:tcMar>
              <w:left w:w="57" w:type="dxa"/>
              <w:right w:w="57" w:type="dxa"/>
            </w:tcMar>
            <w:vAlign w:val="center"/>
          </w:tcPr>
          <w:p w:rsidR="006F3643" w:rsidRDefault="006F3643">
            <w:pPr>
              <w:spacing w:line="312" w:lineRule="auto"/>
              <w:jc w:val="center"/>
              <w:rPr>
                <w:rFonts w:ascii="Times New Roman" w:eastAsia="Calibri" w:hAnsi="Times New Roman" w:cs="Times New Roman"/>
                <w:sz w:val="24"/>
                <w:szCs w:val="24"/>
              </w:rPr>
            </w:pPr>
          </w:p>
        </w:tc>
        <w:tc>
          <w:tcPr>
            <w:tcW w:w="1600" w:type="dxa"/>
            <w:vMerge/>
            <w:shd w:val="clear" w:color="auto" w:fill="auto"/>
            <w:tcMar>
              <w:left w:w="57" w:type="dxa"/>
              <w:right w:w="57" w:type="dxa"/>
            </w:tcMar>
            <w:vAlign w:val="center"/>
          </w:tcPr>
          <w:p w:rsidR="006F3643" w:rsidRDefault="006F3643">
            <w:pPr>
              <w:spacing w:line="312" w:lineRule="auto"/>
              <w:jc w:val="both"/>
              <w:rPr>
                <w:rFonts w:ascii="Times New Roman" w:eastAsia="Calibri" w:hAnsi="Times New Roman" w:cs="Times New Roman"/>
                <w:sz w:val="24"/>
                <w:szCs w:val="24"/>
              </w:rPr>
            </w:pPr>
          </w:p>
        </w:tc>
      </w:tr>
    </w:tbl>
    <w:p w:rsidR="006F3643" w:rsidRDefault="00836859">
      <w:pPr>
        <w:spacing w:before="240"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9.  Đánh giá kết quả học tập</w:t>
      </w:r>
    </w:p>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9.1. Đánh giá điểm quá trình</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67"/>
        <w:gridCol w:w="1205"/>
        <w:gridCol w:w="1178"/>
        <w:gridCol w:w="1184"/>
        <w:gridCol w:w="1096"/>
        <w:gridCol w:w="1502"/>
        <w:gridCol w:w="904"/>
      </w:tblGrid>
      <w:tr w:rsidR="006F3643">
        <w:trPr>
          <w:trHeight w:val="290"/>
          <w:jc w:val="center"/>
        </w:trPr>
        <w:tc>
          <w:tcPr>
            <w:tcW w:w="1165" w:type="dxa"/>
            <w:vMerge w:val="restart"/>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Tiêu chí đánh giá</w:t>
            </w:r>
          </w:p>
        </w:tc>
        <w:tc>
          <w:tcPr>
            <w:tcW w:w="6030" w:type="dxa"/>
            <w:gridSpan w:val="5"/>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Mức độ đạt chuẩn quy định</w:t>
            </w:r>
          </w:p>
        </w:tc>
        <w:tc>
          <w:tcPr>
            <w:tcW w:w="1502" w:type="dxa"/>
            <w:vMerge w:val="restart"/>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Nhằm đạt CĐRHP</w:t>
            </w:r>
          </w:p>
        </w:tc>
        <w:tc>
          <w:tcPr>
            <w:tcW w:w="904" w:type="dxa"/>
            <w:vMerge w:val="restart"/>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Trọng số (%)</w:t>
            </w:r>
          </w:p>
        </w:tc>
      </w:tr>
      <w:tr w:rsidR="006F3643">
        <w:trPr>
          <w:trHeight w:val="549"/>
          <w:jc w:val="center"/>
        </w:trPr>
        <w:tc>
          <w:tcPr>
            <w:tcW w:w="1165" w:type="dxa"/>
            <w:vMerge/>
            <w:shd w:val="clear" w:color="auto" w:fill="auto"/>
            <w:vAlign w:val="center"/>
          </w:tcPr>
          <w:p w:rsidR="006F3643" w:rsidRDefault="006F3643">
            <w:pPr>
              <w:jc w:val="center"/>
              <w:rPr>
                <w:rFonts w:ascii="Times New Roman" w:eastAsia="Calibri" w:hAnsi="Times New Roman" w:cs="Times New Roman"/>
                <w:b/>
                <w:sz w:val="24"/>
                <w:szCs w:val="24"/>
              </w:rPr>
            </w:pPr>
          </w:p>
        </w:tc>
        <w:tc>
          <w:tcPr>
            <w:tcW w:w="1367"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Xuất sắc, giỏi</w:t>
            </w:r>
          </w:p>
        </w:tc>
        <w:tc>
          <w:tcPr>
            <w:tcW w:w="1205"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Khá, tốt</w:t>
            </w:r>
          </w:p>
        </w:tc>
        <w:tc>
          <w:tcPr>
            <w:tcW w:w="1178"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Đạt</w:t>
            </w:r>
          </w:p>
        </w:tc>
        <w:tc>
          <w:tcPr>
            <w:tcW w:w="1184"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Yếu</w:t>
            </w:r>
          </w:p>
        </w:tc>
        <w:tc>
          <w:tcPr>
            <w:tcW w:w="1096"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Kém</w:t>
            </w:r>
          </w:p>
        </w:tc>
        <w:tc>
          <w:tcPr>
            <w:tcW w:w="1502" w:type="dxa"/>
            <w:vMerge/>
            <w:vAlign w:val="center"/>
          </w:tcPr>
          <w:p w:rsidR="006F3643" w:rsidRDefault="006F3643">
            <w:pPr>
              <w:spacing w:line="312" w:lineRule="auto"/>
              <w:jc w:val="center"/>
              <w:rPr>
                <w:rFonts w:ascii="Times New Roman" w:eastAsia="Calibri" w:hAnsi="Times New Roman" w:cs="Times New Roman"/>
                <w:b/>
                <w:sz w:val="24"/>
                <w:szCs w:val="24"/>
              </w:rPr>
            </w:pPr>
          </w:p>
        </w:tc>
        <w:tc>
          <w:tcPr>
            <w:tcW w:w="904"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r>
      <w:tr w:rsidR="006F3643">
        <w:trPr>
          <w:jc w:val="center"/>
        </w:trPr>
        <w:tc>
          <w:tcPr>
            <w:tcW w:w="1165" w:type="dxa"/>
            <w:vMerge/>
            <w:shd w:val="clear" w:color="auto" w:fill="auto"/>
            <w:vAlign w:val="center"/>
          </w:tcPr>
          <w:p w:rsidR="006F3643" w:rsidRDefault="006F3643">
            <w:pPr>
              <w:jc w:val="center"/>
              <w:rPr>
                <w:rFonts w:ascii="Times New Roman" w:eastAsia="Calibri" w:hAnsi="Times New Roman" w:cs="Times New Roman"/>
                <w:b/>
                <w:sz w:val="24"/>
                <w:szCs w:val="24"/>
              </w:rPr>
            </w:pPr>
          </w:p>
        </w:tc>
        <w:tc>
          <w:tcPr>
            <w:tcW w:w="1367"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9 -10</w:t>
            </w:r>
          </w:p>
        </w:tc>
        <w:tc>
          <w:tcPr>
            <w:tcW w:w="1205"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7 - 8</w:t>
            </w:r>
          </w:p>
        </w:tc>
        <w:tc>
          <w:tcPr>
            <w:tcW w:w="1178"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5 - 6</w:t>
            </w:r>
          </w:p>
        </w:tc>
        <w:tc>
          <w:tcPr>
            <w:tcW w:w="1184"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 – 4</w:t>
            </w:r>
          </w:p>
        </w:tc>
        <w:tc>
          <w:tcPr>
            <w:tcW w:w="1096" w:type="dxa"/>
            <w:shd w:val="clear" w:color="auto" w:fill="auto"/>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0 - 2</w:t>
            </w:r>
          </w:p>
        </w:tc>
        <w:tc>
          <w:tcPr>
            <w:tcW w:w="1502" w:type="dxa"/>
            <w:vMerge/>
            <w:vAlign w:val="center"/>
          </w:tcPr>
          <w:p w:rsidR="006F3643" w:rsidRDefault="006F3643">
            <w:pPr>
              <w:spacing w:line="312" w:lineRule="auto"/>
              <w:jc w:val="center"/>
              <w:rPr>
                <w:rFonts w:ascii="Times New Roman" w:eastAsia="Calibri" w:hAnsi="Times New Roman" w:cs="Times New Roman"/>
                <w:b/>
                <w:sz w:val="24"/>
                <w:szCs w:val="24"/>
              </w:rPr>
            </w:pPr>
          </w:p>
        </w:tc>
        <w:tc>
          <w:tcPr>
            <w:tcW w:w="904"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r>
      <w:tr w:rsidR="006F3643">
        <w:trPr>
          <w:jc w:val="center"/>
        </w:trPr>
        <w:tc>
          <w:tcPr>
            <w:tcW w:w="7195" w:type="dxa"/>
            <w:gridSpan w:val="6"/>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b/>
                <w:sz w:val="24"/>
                <w:szCs w:val="24"/>
              </w:rPr>
              <w:t>1. Chuyên cần</w:t>
            </w:r>
          </w:p>
        </w:tc>
        <w:tc>
          <w:tcPr>
            <w:tcW w:w="1502" w:type="dxa"/>
            <w:vAlign w:val="center"/>
          </w:tcPr>
          <w:p w:rsidR="006F3643" w:rsidRDefault="006F3643">
            <w:pPr>
              <w:spacing w:line="312" w:lineRule="auto"/>
              <w:rPr>
                <w:rFonts w:ascii="Times New Roman" w:eastAsia="Calibri" w:hAnsi="Times New Roman" w:cs="Times New Roman"/>
                <w:b/>
                <w:sz w:val="24"/>
                <w:szCs w:val="24"/>
              </w:rPr>
            </w:pPr>
          </w:p>
        </w:tc>
        <w:tc>
          <w:tcPr>
            <w:tcW w:w="904"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r>
      <w:tr w:rsidR="006F3643">
        <w:trPr>
          <w:jc w:val="center"/>
        </w:trPr>
        <w:tc>
          <w:tcPr>
            <w:tcW w:w="1165"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Chuyên cần</w:t>
            </w:r>
          </w:p>
        </w:tc>
        <w:tc>
          <w:tcPr>
            <w:tcW w:w="1367"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Tham dự &gt; 95% thời gian học phần</w:t>
            </w:r>
          </w:p>
        </w:tc>
        <w:tc>
          <w:tcPr>
            <w:tcW w:w="1205"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Tham dự 90-95% thời gian học phần</w:t>
            </w:r>
          </w:p>
        </w:tc>
        <w:tc>
          <w:tcPr>
            <w:tcW w:w="1178"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Tham dự 70-80% thời gian học phần</w:t>
            </w:r>
          </w:p>
        </w:tc>
        <w:tc>
          <w:tcPr>
            <w:tcW w:w="1184"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Tham dự 50-60% thời gian học phần</w:t>
            </w:r>
          </w:p>
        </w:tc>
        <w:tc>
          <w:tcPr>
            <w:tcW w:w="1096"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Tham dự &lt;50% thời gian học phần</w:t>
            </w:r>
          </w:p>
        </w:tc>
        <w:tc>
          <w:tcPr>
            <w:tcW w:w="1502" w:type="dxa"/>
            <w:vAlign w:val="center"/>
          </w:tcPr>
          <w:p w:rsidR="006F3643" w:rsidRDefault="00836859">
            <w:pPr>
              <w:jc w:val="center"/>
              <w:rPr>
                <w:rFonts w:ascii="Times New Roman" w:eastAsia="Calibri" w:hAnsi="Times New Roman" w:cs="Times New Roman"/>
                <w:sz w:val="24"/>
                <w:szCs w:val="24"/>
              </w:rPr>
            </w:pPr>
            <w:r>
              <w:rPr>
                <w:rFonts w:ascii="Times New Roman" w:eastAsia="Calibri" w:hAnsi="Times New Roman" w:cs="Times New Roman"/>
                <w:sz w:val="24"/>
                <w:szCs w:val="24"/>
              </w:rPr>
              <w:t>CĐRHP 1, 2, 3, 4, 5, 6, 7, 8</w:t>
            </w:r>
          </w:p>
        </w:tc>
        <w:tc>
          <w:tcPr>
            <w:tcW w:w="904"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F3643">
        <w:trPr>
          <w:jc w:val="center"/>
        </w:trPr>
        <w:tc>
          <w:tcPr>
            <w:tcW w:w="1165"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Thái độ học tập</w:t>
            </w:r>
          </w:p>
        </w:tc>
        <w:tc>
          <w:tcPr>
            <w:tcW w:w="1367"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Tích cực học tập, nhiệt tình trao đổi, phát biểu, trả lời nhiều câu hỏi, làm nhiều bài tập</w:t>
            </w:r>
          </w:p>
        </w:tc>
        <w:tc>
          <w:tcPr>
            <w:tcW w:w="1205"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Thường xuyên tham gia thảo luận, trả lời câu hỏi</w:t>
            </w:r>
          </w:p>
        </w:tc>
        <w:tc>
          <w:tcPr>
            <w:tcW w:w="1178"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Có tham gia thảo luận, trả lời câu hỏi</w:t>
            </w:r>
          </w:p>
        </w:tc>
        <w:tc>
          <w:tcPr>
            <w:tcW w:w="1184"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Ít tham gia thảo luận, trả lời câu hỏi</w:t>
            </w:r>
          </w:p>
        </w:tc>
        <w:tc>
          <w:tcPr>
            <w:tcW w:w="1096"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hAnsi="Times New Roman"/>
                <w:sz w:val="24"/>
                <w:szCs w:val="24"/>
              </w:rPr>
              <w:t>Không chú ý, không tham gia thảo luận, trả lời câu hỏi</w:t>
            </w:r>
          </w:p>
        </w:tc>
        <w:tc>
          <w:tcPr>
            <w:tcW w:w="1502" w:type="dxa"/>
            <w:vAlign w:val="center"/>
          </w:tcPr>
          <w:p w:rsidR="006F3643" w:rsidRDefault="00836859">
            <w:pPr>
              <w:jc w:val="center"/>
              <w:rPr>
                <w:rFonts w:ascii="Times New Roman" w:eastAsia="Calibri" w:hAnsi="Times New Roman" w:cs="Times New Roman"/>
                <w:sz w:val="24"/>
                <w:szCs w:val="24"/>
              </w:rPr>
            </w:pPr>
            <w:r>
              <w:rPr>
                <w:rFonts w:ascii="Times New Roman" w:eastAsia="Calibri" w:hAnsi="Times New Roman" w:cs="Times New Roman"/>
                <w:sz w:val="24"/>
                <w:szCs w:val="24"/>
              </w:rPr>
              <w:t>CĐRHP 10</w:t>
            </w:r>
          </w:p>
        </w:tc>
        <w:tc>
          <w:tcPr>
            <w:tcW w:w="904" w:type="dxa"/>
            <w:shd w:val="clear" w:color="auto" w:fill="auto"/>
            <w:vAlign w:val="center"/>
          </w:tcPr>
          <w:p w:rsidR="006F3643" w:rsidRDefault="00836859">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F3643">
        <w:trPr>
          <w:jc w:val="center"/>
        </w:trPr>
        <w:tc>
          <w:tcPr>
            <w:tcW w:w="7195" w:type="dxa"/>
            <w:gridSpan w:val="6"/>
            <w:shd w:val="clear" w:color="auto" w:fill="auto"/>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b/>
                <w:sz w:val="24"/>
                <w:szCs w:val="24"/>
              </w:rPr>
              <w:t>2. Kiểm tra giữa kỳ</w:t>
            </w:r>
          </w:p>
        </w:tc>
        <w:tc>
          <w:tcPr>
            <w:tcW w:w="1502" w:type="dxa"/>
            <w:vAlign w:val="center"/>
          </w:tcPr>
          <w:p w:rsidR="006F3643" w:rsidRDefault="006F3643">
            <w:pPr>
              <w:spacing w:line="312" w:lineRule="auto"/>
              <w:rPr>
                <w:rFonts w:ascii="Times New Roman" w:eastAsia="Calibri" w:hAnsi="Times New Roman" w:cs="Times New Roman"/>
                <w:b/>
                <w:sz w:val="24"/>
                <w:szCs w:val="24"/>
              </w:rPr>
            </w:pPr>
          </w:p>
        </w:tc>
        <w:tc>
          <w:tcPr>
            <w:tcW w:w="904"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30</w:t>
            </w:r>
          </w:p>
        </w:tc>
      </w:tr>
      <w:tr w:rsidR="006F3643">
        <w:trPr>
          <w:jc w:val="center"/>
        </w:trPr>
        <w:tc>
          <w:tcPr>
            <w:tcW w:w="116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Bài kiểm tra</w:t>
            </w:r>
          </w:p>
        </w:tc>
        <w:tc>
          <w:tcPr>
            <w:tcW w:w="1367"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Làm bài đúng theo yêu cầu</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&gt; 90%</w:t>
            </w:r>
          </w:p>
        </w:tc>
        <w:tc>
          <w:tcPr>
            <w:tcW w:w="1205"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Làm bài đúng theo yêu cầu</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70-80%</w:t>
            </w:r>
          </w:p>
        </w:tc>
        <w:tc>
          <w:tcPr>
            <w:tcW w:w="1178"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Làm bài đúng theo yêu cầu</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50-60%</w:t>
            </w:r>
          </w:p>
        </w:tc>
        <w:tc>
          <w:tcPr>
            <w:tcW w:w="1184"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Làm bài đúng theo yêu cầu</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30-40%</w:t>
            </w:r>
          </w:p>
        </w:tc>
        <w:tc>
          <w:tcPr>
            <w:tcW w:w="1096"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Làm bài đúng theo yêu cầu</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&lt;20%</w:t>
            </w:r>
          </w:p>
        </w:tc>
        <w:tc>
          <w:tcPr>
            <w:tcW w:w="1502"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1, 2, 3, 4, 9</w:t>
            </w:r>
          </w:p>
        </w:tc>
        <w:tc>
          <w:tcPr>
            <w:tcW w:w="904"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F3643">
        <w:trPr>
          <w:jc w:val="center"/>
        </w:trPr>
        <w:tc>
          <w:tcPr>
            <w:tcW w:w="7195" w:type="dxa"/>
            <w:gridSpan w:val="6"/>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Tổng cộng</w:t>
            </w:r>
          </w:p>
        </w:tc>
        <w:tc>
          <w:tcPr>
            <w:tcW w:w="1502" w:type="dxa"/>
            <w:vAlign w:val="center"/>
          </w:tcPr>
          <w:p w:rsidR="006F3643" w:rsidRDefault="006F3643">
            <w:pPr>
              <w:spacing w:line="312" w:lineRule="auto"/>
              <w:jc w:val="center"/>
              <w:rPr>
                <w:rFonts w:ascii="Times New Roman" w:eastAsia="Calibri" w:hAnsi="Times New Roman" w:cs="Times New Roman"/>
                <w:b/>
                <w:sz w:val="24"/>
                <w:szCs w:val="24"/>
              </w:rPr>
            </w:pPr>
          </w:p>
        </w:tc>
        <w:tc>
          <w:tcPr>
            <w:tcW w:w="904"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40</w:t>
            </w:r>
          </w:p>
        </w:tc>
      </w:tr>
    </w:tbl>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413"/>
        <w:gridCol w:w="1242"/>
        <w:gridCol w:w="1220"/>
        <w:gridCol w:w="1228"/>
        <w:gridCol w:w="1245"/>
        <w:gridCol w:w="1070"/>
        <w:gridCol w:w="907"/>
      </w:tblGrid>
      <w:tr w:rsidR="006F3643">
        <w:trPr>
          <w:trHeight w:val="488"/>
        </w:trPr>
        <w:tc>
          <w:tcPr>
            <w:tcW w:w="1246" w:type="dxa"/>
            <w:vMerge w:val="restart"/>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Tiêu chí </w:t>
            </w:r>
            <w:r>
              <w:rPr>
                <w:rFonts w:ascii="Times New Roman" w:eastAsia="Calibri" w:hAnsi="Times New Roman" w:cs="Times New Roman"/>
                <w:b/>
                <w:sz w:val="24"/>
                <w:szCs w:val="24"/>
              </w:rPr>
              <w:lastRenderedPageBreak/>
              <w:t>đánh giá</w:t>
            </w:r>
          </w:p>
        </w:tc>
        <w:tc>
          <w:tcPr>
            <w:tcW w:w="6348" w:type="dxa"/>
            <w:gridSpan w:val="5"/>
            <w:shd w:val="clear" w:color="auto" w:fill="auto"/>
            <w:vAlign w:val="center"/>
          </w:tcPr>
          <w:p w:rsidR="006F3643" w:rsidRDefault="00836859">
            <w:pPr>
              <w:tabs>
                <w:tab w:val="center" w:pos="3137"/>
                <w:tab w:val="right" w:pos="6275"/>
              </w:tabs>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Mức độ đạt chuẩn quy định</w:t>
            </w:r>
          </w:p>
        </w:tc>
        <w:tc>
          <w:tcPr>
            <w:tcW w:w="1070" w:type="dxa"/>
            <w:vMerge w:val="restart"/>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Nhằm </w:t>
            </w:r>
            <w:r>
              <w:rPr>
                <w:rFonts w:ascii="Times New Roman" w:eastAsia="Calibri" w:hAnsi="Times New Roman" w:cs="Times New Roman"/>
                <w:b/>
                <w:sz w:val="24"/>
                <w:szCs w:val="24"/>
              </w:rPr>
              <w:lastRenderedPageBreak/>
              <w:t>đạt CĐRHP</w:t>
            </w:r>
          </w:p>
        </w:tc>
        <w:tc>
          <w:tcPr>
            <w:tcW w:w="907" w:type="dxa"/>
            <w:vMerge w:val="restart"/>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Trọng </w:t>
            </w:r>
            <w:r>
              <w:rPr>
                <w:rFonts w:ascii="Times New Roman" w:eastAsia="Calibri" w:hAnsi="Times New Roman" w:cs="Times New Roman"/>
                <w:b/>
                <w:sz w:val="24"/>
                <w:szCs w:val="24"/>
              </w:rPr>
              <w:lastRenderedPageBreak/>
              <w:t>số (%)</w:t>
            </w:r>
          </w:p>
        </w:tc>
      </w:tr>
      <w:tr w:rsidR="006F3643">
        <w:trPr>
          <w:trHeight w:val="848"/>
        </w:trPr>
        <w:tc>
          <w:tcPr>
            <w:tcW w:w="1246"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c>
          <w:tcPr>
            <w:tcW w:w="1413"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Xuất sắc, giỏi</w:t>
            </w:r>
          </w:p>
        </w:tc>
        <w:tc>
          <w:tcPr>
            <w:tcW w:w="1242"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Khá, tốt</w:t>
            </w:r>
          </w:p>
        </w:tc>
        <w:tc>
          <w:tcPr>
            <w:tcW w:w="122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Đạt</w:t>
            </w:r>
          </w:p>
        </w:tc>
        <w:tc>
          <w:tcPr>
            <w:tcW w:w="1228"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Yếu</w:t>
            </w:r>
          </w:p>
        </w:tc>
        <w:tc>
          <w:tcPr>
            <w:tcW w:w="1245"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Kém</w:t>
            </w:r>
          </w:p>
        </w:tc>
        <w:tc>
          <w:tcPr>
            <w:tcW w:w="1070" w:type="dxa"/>
            <w:vMerge/>
            <w:vAlign w:val="center"/>
          </w:tcPr>
          <w:p w:rsidR="006F3643" w:rsidRDefault="006F3643">
            <w:pPr>
              <w:spacing w:line="312" w:lineRule="auto"/>
              <w:jc w:val="center"/>
              <w:rPr>
                <w:rFonts w:ascii="Times New Roman" w:eastAsia="Calibri" w:hAnsi="Times New Roman" w:cs="Times New Roman"/>
                <w:b/>
                <w:sz w:val="24"/>
                <w:szCs w:val="24"/>
              </w:rPr>
            </w:pPr>
          </w:p>
        </w:tc>
        <w:tc>
          <w:tcPr>
            <w:tcW w:w="907"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r>
      <w:tr w:rsidR="006F3643">
        <w:tc>
          <w:tcPr>
            <w:tcW w:w="1246"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c>
          <w:tcPr>
            <w:tcW w:w="1413"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9 -10</w:t>
            </w:r>
          </w:p>
        </w:tc>
        <w:tc>
          <w:tcPr>
            <w:tcW w:w="1242"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7 - 8</w:t>
            </w:r>
          </w:p>
        </w:tc>
        <w:tc>
          <w:tcPr>
            <w:tcW w:w="1220"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5 - 6</w:t>
            </w:r>
          </w:p>
        </w:tc>
        <w:tc>
          <w:tcPr>
            <w:tcW w:w="1228"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 – 4</w:t>
            </w:r>
          </w:p>
        </w:tc>
        <w:tc>
          <w:tcPr>
            <w:tcW w:w="1245"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0 - 2</w:t>
            </w:r>
          </w:p>
        </w:tc>
        <w:tc>
          <w:tcPr>
            <w:tcW w:w="1070" w:type="dxa"/>
            <w:vMerge/>
            <w:vAlign w:val="center"/>
          </w:tcPr>
          <w:p w:rsidR="006F3643" w:rsidRDefault="006F3643">
            <w:pPr>
              <w:spacing w:line="312" w:lineRule="auto"/>
              <w:jc w:val="center"/>
              <w:rPr>
                <w:rFonts w:ascii="Times New Roman" w:eastAsia="Calibri" w:hAnsi="Times New Roman" w:cs="Times New Roman"/>
                <w:b/>
                <w:sz w:val="24"/>
                <w:szCs w:val="24"/>
              </w:rPr>
            </w:pPr>
          </w:p>
        </w:tc>
        <w:tc>
          <w:tcPr>
            <w:tcW w:w="907" w:type="dxa"/>
            <w:vMerge/>
            <w:shd w:val="clear" w:color="auto" w:fill="auto"/>
            <w:vAlign w:val="center"/>
          </w:tcPr>
          <w:p w:rsidR="006F3643" w:rsidRDefault="006F3643">
            <w:pPr>
              <w:spacing w:line="312" w:lineRule="auto"/>
              <w:jc w:val="center"/>
              <w:rPr>
                <w:rFonts w:ascii="Times New Roman" w:eastAsia="Calibri" w:hAnsi="Times New Roman" w:cs="Times New Roman"/>
                <w:b/>
                <w:sz w:val="24"/>
                <w:szCs w:val="24"/>
              </w:rPr>
            </w:pPr>
          </w:p>
        </w:tc>
      </w:tr>
      <w:tr w:rsidR="006F3643">
        <w:tc>
          <w:tcPr>
            <w:tcW w:w="1246"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Nội dung</w:t>
            </w:r>
          </w:p>
        </w:tc>
        <w:tc>
          <w:tcPr>
            <w:tcW w:w="1413"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 xml:space="preserve"> &gt; 90%</w:t>
            </w:r>
          </w:p>
        </w:tc>
        <w:tc>
          <w:tcPr>
            <w:tcW w:w="1242"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 xml:space="preserve"> 70-80%</w:t>
            </w:r>
          </w:p>
        </w:tc>
        <w:tc>
          <w:tcPr>
            <w:tcW w:w="1220"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50-60%</w:t>
            </w:r>
          </w:p>
        </w:tc>
        <w:tc>
          <w:tcPr>
            <w:tcW w:w="1228"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 xml:space="preserve"> 30-40%</w:t>
            </w:r>
          </w:p>
        </w:tc>
        <w:tc>
          <w:tcPr>
            <w:tcW w:w="1245" w:type="dxa"/>
            <w:shd w:val="clear" w:color="auto" w:fill="auto"/>
            <w:vAlign w:val="center"/>
          </w:tcPr>
          <w:p w:rsidR="006F3643" w:rsidRDefault="00836859">
            <w:pPr>
              <w:spacing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&lt;20%</w:t>
            </w:r>
          </w:p>
        </w:tc>
        <w:tc>
          <w:tcPr>
            <w:tcW w:w="1070" w:type="dxa"/>
            <w:vMerge w:val="restart"/>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CĐRHP 1, 2, 3, 4, 5, 6, 7, 8</w:t>
            </w:r>
          </w:p>
        </w:tc>
        <w:tc>
          <w:tcPr>
            <w:tcW w:w="90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6F3643">
        <w:tc>
          <w:tcPr>
            <w:tcW w:w="1246"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Vận dụng</w:t>
            </w:r>
          </w:p>
        </w:tc>
        <w:tc>
          <w:tcPr>
            <w:tcW w:w="1413"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Bài làm có tính sáng tạo</w:t>
            </w:r>
          </w:p>
        </w:tc>
        <w:tc>
          <w:tcPr>
            <w:tcW w:w="1242"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Bài làm có khả năng vận dụng kiến thức</w:t>
            </w:r>
          </w:p>
        </w:tc>
        <w:tc>
          <w:tcPr>
            <w:tcW w:w="122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Thực hiện đúng chủ đề bài thi</w:t>
            </w:r>
          </w:p>
        </w:tc>
        <w:tc>
          <w:tcPr>
            <w:tcW w:w="1228"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Thực hiện chưa đầy đủ chủ đề bài thi</w:t>
            </w:r>
          </w:p>
        </w:tc>
        <w:tc>
          <w:tcPr>
            <w:tcW w:w="124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 xml:space="preserve">Không thực hiện được bài thi </w:t>
            </w:r>
          </w:p>
        </w:tc>
        <w:tc>
          <w:tcPr>
            <w:tcW w:w="1070" w:type="dxa"/>
            <w:vMerge/>
            <w:vAlign w:val="center"/>
          </w:tcPr>
          <w:p w:rsidR="006F3643" w:rsidRDefault="006F3643">
            <w:pPr>
              <w:spacing w:line="312" w:lineRule="auto"/>
              <w:jc w:val="center"/>
              <w:rPr>
                <w:rFonts w:ascii="Times New Roman" w:eastAsia="Calibri" w:hAnsi="Times New Roman" w:cs="Times New Roman"/>
                <w:sz w:val="24"/>
                <w:szCs w:val="24"/>
              </w:rPr>
            </w:pPr>
          </w:p>
        </w:tc>
        <w:tc>
          <w:tcPr>
            <w:tcW w:w="90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F3643">
        <w:tc>
          <w:tcPr>
            <w:tcW w:w="1246"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Hình thức</w:t>
            </w:r>
          </w:p>
        </w:tc>
        <w:tc>
          <w:tcPr>
            <w:tcW w:w="1413"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Trình bày rõ ràng, logic</w:t>
            </w:r>
          </w:p>
        </w:tc>
        <w:tc>
          <w:tcPr>
            <w:tcW w:w="1242"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Trình bày logic</w:t>
            </w:r>
          </w:p>
        </w:tc>
        <w:tc>
          <w:tcPr>
            <w:tcW w:w="1220"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Trình bày tương đối</w:t>
            </w:r>
          </w:p>
        </w:tc>
        <w:tc>
          <w:tcPr>
            <w:tcW w:w="1228"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Trình bày không rõ ràng</w:t>
            </w:r>
          </w:p>
        </w:tc>
        <w:tc>
          <w:tcPr>
            <w:tcW w:w="1245"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hAnsi="Times New Roman"/>
                <w:sz w:val="26"/>
                <w:szCs w:val="26"/>
              </w:rPr>
              <w:t>Trình bày sơ sài</w:t>
            </w:r>
          </w:p>
        </w:tc>
        <w:tc>
          <w:tcPr>
            <w:tcW w:w="1070" w:type="dxa"/>
            <w:vMerge/>
            <w:vAlign w:val="center"/>
          </w:tcPr>
          <w:p w:rsidR="006F3643" w:rsidRDefault="006F3643">
            <w:pPr>
              <w:spacing w:line="312" w:lineRule="auto"/>
              <w:jc w:val="center"/>
              <w:rPr>
                <w:rFonts w:ascii="Times New Roman" w:eastAsia="Calibri" w:hAnsi="Times New Roman" w:cs="Times New Roman"/>
                <w:sz w:val="24"/>
                <w:szCs w:val="24"/>
              </w:rPr>
            </w:pPr>
          </w:p>
        </w:tc>
        <w:tc>
          <w:tcPr>
            <w:tcW w:w="907" w:type="dxa"/>
            <w:shd w:val="clear" w:color="auto" w:fill="auto"/>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F3643">
        <w:tc>
          <w:tcPr>
            <w:tcW w:w="8664" w:type="dxa"/>
            <w:gridSpan w:val="7"/>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Tổng cộng</w:t>
            </w:r>
          </w:p>
        </w:tc>
        <w:tc>
          <w:tcPr>
            <w:tcW w:w="907" w:type="dxa"/>
            <w:shd w:val="clear" w:color="auto" w:fill="auto"/>
            <w:vAlign w:val="center"/>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60</w:t>
            </w:r>
          </w:p>
        </w:tc>
      </w:tr>
    </w:tbl>
    <w:p w:rsidR="006F3643" w:rsidRDefault="006F3643">
      <w:pPr>
        <w:spacing w:line="312" w:lineRule="auto"/>
        <w:ind w:firstLine="720"/>
        <w:jc w:val="both"/>
        <w:rPr>
          <w:rFonts w:ascii="Times New Roman" w:eastAsia="Calibri" w:hAnsi="Times New Roman" w:cs="Times New Roman"/>
          <w:i/>
          <w:sz w:val="24"/>
          <w:szCs w:val="24"/>
        </w:rPr>
      </w:pPr>
    </w:p>
    <w:p w:rsidR="006F3643" w:rsidRDefault="00836859">
      <w:pPr>
        <w:spacing w:line="312" w:lineRule="auto"/>
        <w:ind w:firstLine="720"/>
        <w:jc w:val="both"/>
        <w:rPr>
          <w:rFonts w:ascii="Times New Roman" w:eastAsia="Calibri" w:hAnsi="Times New Roman" w:cs="Times New Roman"/>
          <w:i/>
          <w:sz w:val="24"/>
          <w:szCs w:val="24"/>
        </w:rPr>
      </w:pPr>
      <w:r>
        <w:rPr>
          <w:rFonts w:ascii="Times New Roman" w:eastAsia="Calibri" w:hAnsi="Times New Roman" w:cs="Times New Roman"/>
          <w:i/>
          <w:sz w:val="24"/>
          <w:szCs w:val="24"/>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F3643">
        <w:trPr>
          <w:jc w:val="center"/>
        </w:trPr>
        <w:tc>
          <w:tcPr>
            <w:tcW w:w="1914" w:type="dxa"/>
            <w:vMerge w:val="restart"/>
            <w:shd w:val="clear" w:color="auto" w:fill="auto"/>
            <w:vAlign w:val="center"/>
          </w:tcPr>
          <w:p w:rsidR="006F3643" w:rsidRDefault="00836859">
            <w:pPr>
              <w:spacing w:line="31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Điểm tổng hợp học phần</w:t>
            </w:r>
          </w:p>
        </w:tc>
        <w:tc>
          <w:tcPr>
            <w:tcW w:w="479" w:type="dxa"/>
            <w:vMerge w:val="restart"/>
            <w:shd w:val="clear" w:color="auto" w:fill="auto"/>
            <w:vAlign w:val="center"/>
          </w:tcPr>
          <w:p w:rsidR="006F3643" w:rsidRDefault="00836859">
            <w:pPr>
              <w:spacing w:line="31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p>
        </w:tc>
        <w:tc>
          <w:tcPr>
            <w:tcW w:w="2505" w:type="dxa"/>
            <w:tcBorders>
              <w:bottom w:val="single" w:sz="4" w:space="0" w:color="auto"/>
            </w:tcBorders>
            <w:shd w:val="clear" w:color="auto" w:fill="auto"/>
            <w:vAlign w:val="center"/>
          </w:tcPr>
          <w:p w:rsidR="006F3643" w:rsidRDefault="00836859">
            <w:pPr>
              <w:spacing w:line="31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Điểm quá trình * 4</w:t>
            </w:r>
          </w:p>
        </w:tc>
        <w:tc>
          <w:tcPr>
            <w:tcW w:w="426" w:type="dxa"/>
            <w:tcBorders>
              <w:bottom w:val="single" w:sz="4" w:space="0" w:color="auto"/>
            </w:tcBorders>
            <w:shd w:val="clear" w:color="auto" w:fill="auto"/>
            <w:vAlign w:val="center"/>
          </w:tcPr>
          <w:p w:rsidR="006F3643" w:rsidRDefault="00836859">
            <w:pPr>
              <w:spacing w:line="31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p>
        </w:tc>
        <w:tc>
          <w:tcPr>
            <w:tcW w:w="3575" w:type="dxa"/>
            <w:tcBorders>
              <w:bottom w:val="single" w:sz="4" w:space="0" w:color="auto"/>
            </w:tcBorders>
            <w:shd w:val="clear" w:color="auto" w:fill="auto"/>
            <w:vAlign w:val="center"/>
          </w:tcPr>
          <w:p w:rsidR="006F3643" w:rsidRDefault="00836859">
            <w:pPr>
              <w:spacing w:line="31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Điểm thi kết thúc học phần * 6</w:t>
            </w:r>
          </w:p>
        </w:tc>
      </w:tr>
      <w:tr w:rsidR="006F3643">
        <w:trPr>
          <w:jc w:val="center"/>
        </w:trPr>
        <w:tc>
          <w:tcPr>
            <w:tcW w:w="1914" w:type="dxa"/>
            <w:vMerge/>
            <w:shd w:val="clear" w:color="auto" w:fill="auto"/>
            <w:vAlign w:val="center"/>
          </w:tcPr>
          <w:p w:rsidR="006F3643" w:rsidRDefault="006F3643">
            <w:pPr>
              <w:spacing w:line="312" w:lineRule="auto"/>
              <w:jc w:val="both"/>
              <w:rPr>
                <w:rFonts w:ascii="Times New Roman" w:eastAsia="Calibri" w:hAnsi="Times New Roman" w:cs="Times New Roman"/>
                <w:i/>
                <w:sz w:val="24"/>
                <w:szCs w:val="24"/>
              </w:rPr>
            </w:pPr>
          </w:p>
        </w:tc>
        <w:tc>
          <w:tcPr>
            <w:tcW w:w="479" w:type="dxa"/>
            <w:vMerge/>
            <w:shd w:val="clear" w:color="auto" w:fill="auto"/>
            <w:vAlign w:val="center"/>
          </w:tcPr>
          <w:p w:rsidR="006F3643" w:rsidRDefault="006F3643">
            <w:pPr>
              <w:spacing w:line="312" w:lineRule="auto"/>
              <w:jc w:val="both"/>
              <w:rPr>
                <w:rFonts w:ascii="Times New Roman" w:eastAsia="Calibri" w:hAnsi="Times New Roman" w:cs="Times New Roman"/>
                <w:i/>
                <w:sz w:val="24"/>
                <w:szCs w:val="24"/>
              </w:rPr>
            </w:pPr>
          </w:p>
        </w:tc>
        <w:tc>
          <w:tcPr>
            <w:tcW w:w="6506" w:type="dxa"/>
            <w:gridSpan w:val="3"/>
            <w:tcBorders>
              <w:top w:val="single" w:sz="4" w:space="0" w:color="auto"/>
            </w:tcBorders>
            <w:shd w:val="clear" w:color="auto" w:fill="auto"/>
            <w:vAlign w:val="center"/>
          </w:tcPr>
          <w:p w:rsidR="006F3643" w:rsidRDefault="00836859">
            <w:pPr>
              <w:spacing w:line="31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10</w:t>
            </w:r>
          </w:p>
        </w:tc>
      </w:tr>
    </w:tbl>
    <w:p w:rsidR="006F3643" w:rsidRDefault="00836859">
      <w:pPr>
        <w:spacing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10. Học liệu</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2186"/>
        <w:gridCol w:w="810"/>
        <w:gridCol w:w="1440"/>
        <w:gridCol w:w="1260"/>
        <w:gridCol w:w="1064"/>
        <w:gridCol w:w="881"/>
      </w:tblGrid>
      <w:tr w:rsidR="006F3643">
        <w:trPr>
          <w:jc w:val="center"/>
        </w:trPr>
        <w:tc>
          <w:tcPr>
            <w:tcW w:w="650" w:type="dxa"/>
            <w:vMerge w:val="restart"/>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TT</w:t>
            </w:r>
          </w:p>
        </w:tc>
        <w:tc>
          <w:tcPr>
            <w:tcW w:w="1569" w:type="dxa"/>
            <w:vMerge w:val="restart"/>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Tên tác giả</w:t>
            </w:r>
          </w:p>
        </w:tc>
        <w:tc>
          <w:tcPr>
            <w:tcW w:w="2186" w:type="dxa"/>
            <w:vMerge w:val="restart"/>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Tên tài liệu</w:t>
            </w:r>
          </w:p>
        </w:tc>
        <w:tc>
          <w:tcPr>
            <w:tcW w:w="810" w:type="dxa"/>
            <w:vMerge w:val="restart"/>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Năm xuất bản</w:t>
            </w:r>
          </w:p>
        </w:tc>
        <w:tc>
          <w:tcPr>
            <w:tcW w:w="1440" w:type="dxa"/>
            <w:vMerge w:val="restart"/>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Nhà xuất bản</w:t>
            </w:r>
          </w:p>
        </w:tc>
        <w:tc>
          <w:tcPr>
            <w:tcW w:w="1260" w:type="dxa"/>
            <w:vMerge w:val="restart"/>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Địa chỉ khai thác tài liệu</w:t>
            </w:r>
          </w:p>
        </w:tc>
        <w:tc>
          <w:tcPr>
            <w:tcW w:w="1945" w:type="dxa"/>
            <w:gridSpan w:val="2"/>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Mục đích sử dụng</w:t>
            </w:r>
          </w:p>
        </w:tc>
      </w:tr>
      <w:tr w:rsidR="006F3643">
        <w:trPr>
          <w:jc w:val="center"/>
        </w:trPr>
        <w:tc>
          <w:tcPr>
            <w:tcW w:w="650" w:type="dxa"/>
            <w:vMerge/>
            <w:vAlign w:val="center"/>
          </w:tcPr>
          <w:p w:rsidR="006F3643" w:rsidRDefault="006F3643">
            <w:pPr>
              <w:jc w:val="center"/>
              <w:rPr>
                <w:rFonts w:ascii="Times New Roman" w:eastAsia="Calibri" w:hAnsi="Times New Roman" w:cs="Times New Roman"/>
                <w:b/>
                <w:sz w:val="24"/>
                <w:szCs w:val="24"/>
              </w:rPr>
            </w:pPr>
          </w:p>
        </w:tc>
        <w:tc>
          <w:tcPr>
            <w:tcW w:w="1569" w:type="dxa"/>
            <w:vMerge/>
            <w:vAlign w:val="center"/>
          </w:tcPr>
          <w:p w:rsidR="006F3643" w:rsidRDefault="006F3643">
            <w:pPr>
              <w:jc w:val="center"/>
              <w:rPr>
                <w:rFonts w:ascii="Times New Roman" w:eastAsia="Calibri" w:hAnsi="Times New Roman" w:cs="Times New Roman"/>
                <w:b/>
                <w:sz w:val="24"/>
                <w:szCs w:val="24"/>
              </w:rPr>
            </w:pPr>
          </w:p>
        </w:tc>
        <w:tc>
          <w:tcPr>
            <w:tcW w:w="2186" w:type="dxa"/>
            <w:vMerge/>
            <w:vAlign w:val="center"/>
          </w:tcPr>
          <w:p w:rsidR="006F3643" w:rsidRDefault="006F3643">
            <w:pPr>
              <w:jc w:val="center"/>
              <w:rPr>
                <w:rFonts w:ascii="Times New Roman" w:eastAsia="Calibri" w:hAnsi="Times New Roman" w:cs="Times New Roman"/>
                <w:b/>
                <w:sz w:val="24"/>
                <w:szCs w:val="24"/>
              </w:rPr>
            </w:pPr>
          </w:p>
        </w:tc>
        <w:tc>
          <w:tcPr>
            <w:tcW w:w="810" w:type="dxa"/>
            <w:vMerge/>
            <w:vAlign w:val="center"/>
          </w:tcPr>
          <w:p w:rsidR="006F3643" w:rsidRDefault="006F3643">
            <w:pPr>
              <w:jc w:val="center"/>
              <w:rPr>
                <w:rFonts w:ascii="Times New Roman" w:eastAsia="Calibri" w:hAnsi="Times New Roman" w:cs="Times New Roman"/>
                <w:b/>
                <w:sz w:val="24"/>
                <w:szCs w:val="24"/>
              </w:rPr>
            </w:pPr>
          </w:p>
        </w:tc>
        <w:tc>
          <w:tcPr>
            <w:tcW w:w="1440" w:type="dxa"/>
            <w:vMerge/>
            <w:vAlign w:val="center"/>
          </w:tcPr>
          <w:p w:rsidR="006F3643" w:rsidRDefault="006F3643">
            <w:pPr>
              <w:jc w:val="center"/>
              <w:rPr>
                <w:rFonts w:ascii="Times New Roman" w:eastAsia="Calibri" w:hAnsi="Times New Roman" w:cs="Times New Roman"/>
                <w:b/>
                <w:sz w:val="24"/>
                <w:szCs w:val="24"/>
              </w:rPr>
            </w:pPr>
          </w:p>
        </w:tc>
        <w:tc>
          <w:tcPr>
            <w:tcW w:w="1260" w:type="dxa"/>
            <w:vMerge/>
            <w:vAlign w:val="center"/>
          </w:tcPr>
          <w:p w:rsidR="006F3643" w:rsidRDefault="006F3643">
            <w:pPr>
              <w:jc w:val="center"/>
              <w:rPr>
                <w:rFonts w:ascii="Times New Roman" w:eastAsia="Calibri" w:hAnsi="Times New Roman" w:cs="Times New Roman"/>
                <w:b/>
                <w:sz w:val="24"/>
                <w:szCs w:val="24"/>
              </w:rPr>
            </w:pPr>
          </w:p>
        </w:tc>
        <w:tc>
          <w:tcPr>
            <w:tcW w:w="1064" w:type="dxa"/>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Tài liệu chính</w:t>
            </w:r>
          </w:p>
        </w:tc>
        <w:tc>
          <w:tcPr>
            <w:tcW w:w="881" w:type="dxa"/>
            <w:vAlign w:val="center"/>
          </w:tcPr>
          <w:p w:rsidR="006F3643" w:rsidRDefault="0083685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Tham khảo</w:t>
            </w:r>
          </w:p>
        </w:tc>
      </w:tr>
      <w:tr w:rsidR="006F3643">
        <w:trPr>
          <w:jc w:val="center"/>
        </w:trPr>
        <w:tc>
          <w:tcPr>
            <w:tcW w:w="650"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1569" w:type="dxa"/>
            <w:vAlign w:val="center"/>
          </w:tcPr>
          <w:p w:rsidR="006F3643" w:rsidRDefault="006F3643">
            <w:pPr>
              <w:spacing w:line="312" w:lineRule="auto"/>
              <w:rPr>
                <w:rFonts w:ascii="Times New Roman" w:eastAsia="Calibri" w:hAnsi="Times New Roman" w:cs="Times New Roman"/>
                <w:sz w:val="24"/>
                <w:szCs w:val="24"/>
              </w:rPr>
            </w:pPr>
          </w:p>
        </w:tc>
        <w:tc>
          <w:tcPr>
            <w:tcW w:w="2186" w:type="dxa"/>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Luật Du lịch </w:t>
            </w:r>
          </w:p>
        </w:tc>
        <w:tc>
          <w:tcPr>
            <w:tcW w:w="810"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2017</w:t>
            </w:r>
          </w:p>
        </w:tc>
        <w:tc>
          <w:tcPr>
            <w:tcW w:w="1440" w:type="dxa"/>
            <w:vAlign w:val="center"/>
          </w:tcPr>
          <w:p w:rsidR="006F3643" w:rsidRDefault="006F3643">
            <w:pPr>
              <w:spacing w:line="312" w:lineRule="auto"/>
              <w:jc w:val="center"/>
              <w:rPr>
                <w:rFonts w:ascii="Times New Roman" w:eastAsia="Calibri" w:hAnsi="Times New Roman" w:cs="Times New Roman"/>
                <w:sz w:val="24"/>
                <w:szCs w:val="24"/>
              </w:rPr>
            </w:pPr>
          </w:p>
        </w:tc>
        <w:tc>
          <w:tcPr>
            <w:tcW w:w="1260"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Nhà sách</w:t>
            </w:r>
          </w:p>
        </w:tc>
        <w:tc>
          <w:tcPr>
            <w:tcW w:w="1064"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881" w:type="dxa"/>
            <w:vAlign w:val="center"/>
          </w:tcPr>
          <w:p w:rsidR="006F3643" w:rsidRDefault="006F3643">
            <w:pPr>
              <w:spacing w:line="312" w:lineRule="auto"/>
              <w:jc w:val="center"/>
              <w:rPr>
                <w:rFonts w:ascii="Times New Roman" w:eastAsia="Calibri" w:hAnsi="Times New Roman" w:cs="Times New Roman"/>
                <w:sz w:val="24"/>
                <w:szCs w:val="24"/>
              </w:rPr>
            </w:pPr>
          </w:p>
        </w:tc>
      </w:tr>
      <w:tr w:rsidR="006F3643">
        <w:trPr>
          <w:jc w:val="center"/>
        </w:trPr>
        <w:tc>
          <w:tcPr>
            <w:tcW w:w="650"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1569" w:type="dxa"/>
            <w:vAlign w:val="center"/>
          </w:tcPr>
          <w:p w:rsidR="006F3643" w:rsidRDefault="006F3643">
            <w:pPr>
              <w:spacing w:line="312" w:lineRule="auto"/>
              <w:rPr>
                <w:rFonts w:ascii="Times New Roman" w:eastAsia="Calibri" w:hAnsi="Times New Roman" w:cs="Times New Roman"/>
                <w:sz w:val="24"/>
                <w:szCs w:val="24"/>
              </w:rPr>
            </w:pPr>
          </w:p>
        </w:tc>
        <w:tc>
          <w:tcPr>
            <w:tcW w:w="2186" w:type="dxa"/>
            <w:vAlign w:val="center"/>
          </w:tcPr>
          <w:p w:rsidR="006F3643" w:rsidRDefault="00836859">
            <w:pPr>
              <w:spacing w:line="312" w:lineRule="auto"/>
              <w:rPr>
                <w:rFonts w:ascii="Times New Roman" w:eastAsia="Calibri" w:hAnsi="Times New Roman" w:cs="Times New Roman"/>
                <w:sz w:val="24"/>
                <w:szCs w:val="24"/>
              </w:rPr>
            </w:pPr>
            <w:r>
              <w:rPr>
                <w:rFonts w:ascii="Times New Roman" w:eastAsia="Calibri" w:hAnsi="Times New Roman" w:cs="Times New Roman"/>
                <w:sz w:val="24"/>
                <w:szCs w:val="24"/>
              </w:rPr>
              <w:t>Các văn bản pháp luật có liên quan</w:t>
            </w:r>
          </w:p>
        </w:tc>
        <w:tc>
          <w:tcPr>
            <w:tcW w:w="810" w:type="dxa"/>
            <w:vAlign w:val="center"/>
          </w:tcPr>
          <w:p w:rsidR="006F3643" w:rsidRDefault="006F3643">
            <w:pPr>
              <w:spacing w:line="312" w:lineRule="auto"/>
              <w:jc w:val="center"/>
              <w:rPr>
                <w:rFonts w:ascii="Times New Roman" w:eastAsia="Calibri" w:hAnsi="Times New Roman" w:cs="Times New Roman"/>
                <w:sz w:val="24"/>
                <w:szCs w:val="24"/>
              </w:rPr>
            </w:pPr>
          </w:p>
        </w:tc>
        <w:tc>
          <w:tcPr>
            <w:tcW w:w="1440" w:type="dxa"/>
            <w:vAlign w:val="center"/>
          </w:tcPr>
          <w:p w:rsidR="006F3643" w:rsidRDefault="006F3643">
            <w:pPr>
              <w:spacing w:line="312" w:lineRule="auto"/>
              <w:jc w:val="center"/>
              <w:rPr>
                <w:rFonts w:ascii="Times New Roman" w:eastAsia="Calibri" w:hAnsi="Times New Roman" w:cs="Times New Roman"/>
                <w:sz w:val="24"/>
                <w:szCs w:val="24"/>
              </w:rPr>
            </w:pPr>
          </w:p>
        </w:tc>
        <w:tc>
          <w:tcPr>
            <w:tcW w:w="1260"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Nhà sách</w:t>
            </w:r>
          </w:p>
        </w:tc>
        <w:tc>
          <w:tcPr>
            <w:tcW w:w="1064" w:type="dxa"/>
            <w:vAlign w:val="center"/>
          </w:tcPr>
          <w:p w:rsidR="006F3643" w:rsidRDefault="00836859">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881" w:type="dxa"/>
            <w:vAlign w:val="center"/>
          </w:tcPr>
          <w:p w:rsidR="006F3643" w:rsidRDefault="006F3643">
            <w:pPr>
              <w:spacing w:line="312" w:lineRule="auto"/>
              <w:jc w:val="center"/>
              <w:rPr>
                <w:rFonts w:ascii="Times New Roman" w:eastAsia="Calibri" w:hAnsi="Times New Roman" w:cs="Times New Roman"/>
                <w:sz w:val="24"/>
                <w:szCs w:val="24"/>
              </w:rPr>
            </w:pPr>
          </w:p>
        </w:tc>
      </w:tr>
    </w:tbl>
    <w:p w:rsidR="006F3643" w:rsidRDefault="00836859">
      <w:pPr>
        <w:spacing w:before="240" w:line="312"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11. Các quy định đối với giảng dạy học phần</w:t>
      </w:r>
    </w:p>
    <w:p w:rsidR="006F3643" w:rsidRDefault="00836859">
      <w:pPr>
        <w:spacing w:line="312" w:lineRule="auto"/>
        <w:ind w:firstLine="72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11.1. Cam kết của giảng viên</w:t>
      </w:r>
    </w:p>
    <w:p w:rsidR="006F3643" w:rsidRDefault="00836859">
      <w:pPr>
        <w:spacing w:line="312"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Chuẩn bị hồ sơ giảng dạy trước khi lên lớp.</w:t>
      </w:r>
    </w:p>
    <w:p w:rsidR="006F3643" w:rsidRDefault="00836859">
      <w:pPr>
        <w:spacing w:line="312"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Thuyết giảng, truyền tải các nội dung chính của bài.</w:t>
      </w:r>
    </w:p>
    <w:p w:rsidR="006F3643" w:rsidRDefault="00836859">
      <w:pPr>
        <w:spacing w:line="312"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Theo dõi, điều chỉnh nhịp độ thuyết giảng phù hợp người học.</w:t>
      </w:r>
    </w:p>
    <w:p w:rsidR="006F3643" w:rsidRDefault="00836859">
      <w:pPr>
        <w:spacing w:line="312"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Giúp người học nắm được những kiến thức cơ bản và vận dụng được trong thanh toán quốc tế.</w:t>
      </w:r>
    </w:p>
    <w:p w:rsidR="006F3643" w:rsidRDefault="00836859">
      <w:pPr>
        <w:spacing w:line="312" w:lineRule="auto"/>
        <w:ind w:firstLine="72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11.2. Quy định đối với sinh viên</w:t>
      </w:r>
    </w:p>
    <w:p w:rsidR="006F3643" w:rsidRDefault="00836859">
      <w:pPr>
        <w:spacing w:line="312"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Tham gia đầy đủ các buổi học.</w:t>
      </w:r>
    </w:p>
    <w:p w:rsidR="006F3643" w:rsidRDefault="00836859">
      <w:pPr>
        <w:spacing w:line="312"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Đọc tài liệu trước khi học bài mới và đọc tài liệu khi ôn bài cũ.</w:t>
      </w:r>
    </w:p>
    <w:p w:rsidR="006F3643" w:rsidRDefault="00836859">
      <w:pPr>
        <w:spacing w:line="312"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Thực hiện bài tập, bài kiểm tra theo yêu cầu của giảng viên.</w:t>
      </w:r>
    </w:p>
    <w:p w:rsidR="006F3643" w:rsidRDefault="00836859">
      <w:pPr>
        <w:spacing w:line="312" w:lineRule="auto"/>
        <w:ind w:firstLine="72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11.3. Yêu cầu đối với giảng dạy học phần</w:t>
      </w:r>
    </w:p>
    <w:p w:rsidR="006F3643" w:rsidRDefault="00836859">
      <w:pPr>
        <w:spacing w:line="312"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Cơ sở vật chất: Phòng học có bảng đen, phấn, khan lau bảng, máy chiếu.</w:t>
      </w:r>
    </w:p>
    <w:p w:rsidR="006F3643" w:rsidRDefault="00836859">
      <w:pPr>
        <w:spacing w:line="312"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Các yêu cầu khác: Không có</w:t>
      </w:r>
    </w:p>
    <w:p w:rsidR="006F3643" w:rsidRDefault="00836859">
      <w:pPr>
        <w:spacing w:line="312" w:lineRule="auto"/>
        <w:ind w:left="4320" w:firstLine="720"/>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Bình Định, ngày     tháng      năm  </w:t>
      </w:r>
    </w:p>
    <w:tbl>
      <w:tblPr>
        <w:tblW w:w="10359" w:type="dxa"/>
        <w:jc w:val="center"/>
        <w:tblLook w:val="04A0" w:firstRow="1" w:lastRow="0" w:firstColumn="1" w:lastColumn="0" w:noHBand="0" w:noVBand="1"/>
      </w:tblPr>
      <w:tblGrid>
        <w:gridCol w:w="2711"/>
        <w:gridCol w:w="2677"/>
        <w:gridCol w:w="2409"/>
        <w:gridCol w:w="2562"/>
      </w:tblGrid>
      <w:tr w:rsidR="006F3643">
        <w:trPr>
          <w:jc w:val="center"/>
        </w:trPr>
        <w:tc>
          <w:tcPr>
            <w:tcW w:w="2711" w:type="dxa"/>
            <w:shd w:val="clear" w:color="auto" w:fill="auto"/>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Trưởng khoa (Quản lý CTĐT)</w:t>
            </w:r>
          </w:p>
        </w:tc>
        <w:tc>
          <w:tcPr>
            <w:tcW w:w="2677" w:type="dxa"/>
            <w:shd w:val="clear" w:color="auto" w:fill="auto"/>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Trưởng khoa quản lý học phần</w:t>
            </w:r>
          </w:p>
        </w:tc>
        <w:tc>
          <w:tcPr>
            <w:tcW w:w="2409" w:type="dxa"/>
            <w:shd w:val="clear" w:color="auto" w:fill="auto"/>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Trưởng bộ môn</w:t>
            </w:r>
          </w:p>
        </w:tc>
        <w:tc>
          <w:tcPr>
            <w:tcW w:w="2562" w:type="dxa"/>
            <w:shd w:val="clear" w:color="auto" w:fill="auto"/>
          </w:tcPr>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Giảng viên</w:t>
            </w:r>
          </w:p>
          <w:p w:rsidR="006F3643" w:rsidRDefault="00836859">
            <w:pPr>
              <w:spacing w:line="312"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biên soạn</w:t>
            </w:r>
          </w:p>
          <w:p w:rsidR="006F3643" w:rsidRDefault="006F3643">
            <w:pPr>
              <w:spacing w:line="312" w:lineRule="auto"/>
              <w:jc w:val="center"/>
              <w:rPr>
                <w:rFonts w:ascii="Times New Roman" w:eastAsia="Calibri" w:hAnsi="Times New Roman" w:cs="Times New Roman"/>
                <w:b/>
                <w:sz w:val="24"/>
                <w:szCs w:val="24"/>
              </w:rPr>
            </w:pPr>
          </w:p>
          <w:p w:rsidR="006F3643" w:rsidRDefault="006F3643">
            <w:pPr>
              <w:spacing w:line="312" w:lineRule="auto"/>
              <w:jc w:val="center"/>
              <w:rPr>
                <w:rFonts w:ascii="Times New Roman" w:eastAsia="Calibri" w:hAnsi="Times New Roman" w:cs="Times New Roman"/>
                <w:b/>
                <w:sz w:val="24"/>
                <w:szCs w:val="24"/>
              </w:rPr>
            </w:pPr>
          </w:p>
          <w:p w:rsidR="006F3643" w:rsidRDefault="00836859">
            <w:pPr>
              <w:spacing w:line="312" w:lineRule="auto"/>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lang w:val="vi-VN"/>
              </w:rPr>
              <w:t>ThS. Trần Minh Hiếu</w:t>
            </w:r>
          </w:p>
        </w:tc>
      </w:tr>
    </w:tbl>
    <w:p w:rsidR="006F3643" w:rsidRDefault="00836859">
      <w:pPr>
        <w:spacing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sectPr w:rsidR="006F3643">
      <w:headerReference w:type="default" r:id="rId8"/>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D01" w:rsidRDefault="009A6D01">
      <w:r>
        <w:separator/>
      </w:r>
    </w:p>
  </w:endnote>
  <w:endnote w:type="continuationSeparator" w:id="0">
    <w:p w:rsidR="009A6D01" w:rsidRDefault="009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D01" w:rsidRDefault="009A6D01">
      <w:r>
        <w:separator/>
      </w:r>
    </w:p>
  </w:footnote>
  <w:footnote w:type="continuationSeparator" w:id="0">
    <w:p w:rsidR="009A6D01" w:rsidRDefault="009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823063"/>
      <w:docPartObj>
        <w:docPartGallery w:val="AutoText"/>
      </w:docPartObj>
    </w:sdtPr>
    <w:sdtEndPr/>
    <w:sdtContent>
      <w:p w:rsidR="006F3643" w:rsidRDefault="00836859">
        <w:pPr>
          <w:pStyle w:val="Header"/>
          <w:jc w:val="center"/>
        </w:pPr>
        <w:r>
          <w:fldChar w:fldCharType="begin"/>
        </w:r>
        <w:r>
          <w:instrText xml:space="preserve"> PAGE   \* MERGEFORMAT </w:instrText>
        </w:r>
        <w:r>
          <w:fldChar w:fldCharType="separate"/>
        </w:r>
        <w:r w:rsidR="000F3DCD">
          <w:rPr>
            <w:noProof/>
          </w:rPr>
          <w:t>1</w:t>
        </w:r>
        <w:r>
          <w:fldChar w:fldCharType="end"/>
        </w:r>
      </w:p>
    </w:sdtContent>
  </w:sdt>
  <w:p w:rsidR="006F3643" w:rsidRDefault="006F36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12625"/>
    <w:rsid w:val="0001457D"/>
    <w:rsid w:val="00025A7A"/>
    <w:rsid w:val="000300C2"/>
    <w:rsid w:val="000321A6"/>
    <w:rsid w:val="000332BD"/>
    <w:rsid w:val="0003651D"/>
    <w:rsid w:val="0004073B"/>
    <w:rsid w:val="00042105"/>
    <w:rsid w:val="00044C46"/>
    <w:rsid w:val="00047CCA"/>
    <w:rsid w:val="0005181E"/>
    <w:rsid w:val="000535EA"/>
    <w:rsid w:val="00053BEA"/>
    <w:rsid w:val="000540D0"/>
    <w:rsid w:val="000554BF"/>
    <w:rsid w:val="000652EB"/>
    <w:rsid w:val="00072F85"/>
    <w:rsid w:val="000757FB"/>
    <w:rsid w:val="00076C17"/>
    <w:rsid w:val="0008597C"/>
    <w:rsid w:val="00086FCB"/>
    <w:rsid w:val="00096D77"/>
    <w:rsid w:val="00097BFD"/>
    <w:rsid w:val="000A3EC4"/>
    <w:rsid w:val="000A505B"/>
    <w:rsid w:val="000B148D"/>
    <w:rsid w:val="000B2B67"/>
    <w:rsid w:val="000C23AE"/>
    <w:rsid w:val="000C5094"/>
    <w:rsid w:val="000D4EB8"/>
    <w:rsid w:val="000E064F"/>
    <w:rsid w:val="000E6F77"/>
    <w:rsid w:val="000F05CD"/>
    <w:rsid w:val="000F0C43"/>
    <w:rsid w:val="000F249A"/>
    <w:rsid w:val="000F3DCD"/>
    <w:rsid w:val="000F63BD"/>
    <w:rsid w:val="001006F9"/>
    <w:rsid w:val="001016F8"/>
    <w:rsid w:val="00101E08"/>
    <w:rsid w:val="00111061"/>
    <w:rsid w:val="0011115E"/>
    <w:rsid w:val="00112880"/>
    <w:rsid w:val="00116891"/>
    <w:rsid w:val="001219A7"/>
    <w:rsid w:val="001302B5"/>
    <w:rsid w:val="0013203F"/>
    <w:rsid w:val="00135FE8"/>
    <w:rsid w:val="001379AC"/>
    <w:rsid w:val="00141207"/>
    <w:rsid w:val="00141CED"/>
    <w:rsid w:val="00145682"/>
    <w:rsid w:val="00155092"/>
    <w:rsid w:val="00155128"/>
    <w:rsid w:val="001608E3"/>
    <w:rsid w:val="00166182"/>
    <w:rsid w:val="001664F1"/>
    <w:rsid w:val="001672D9"/>
    <w:rsid w:val="0017074B"/>
    <w:rsid w:val="0018557E"/>
    <w:rsid w:val="00195FA5"/>
    <w:rsid w:val="001A0681"/>
    <w:rsid w:val="001A6365"/>
    <w:rsid w:val="001A7888"/>
    <w:rsid w:val="001B0F8F"/>
    <w:rsid w:val="001B1F73"/>
    <w:rsid w:val="001C278F"/>
    <w:rsid w:val="001C67E3"/>
    <w:rsid w:val="001C72D8"/>
    <w:rsid w:val="001D1DAF"/>
    <w:rsid w:val="001E0065"/>
    <w:rsid w:val="001E0683"/>
    <w:rsid w:val="0020097E"/>
    <w:rsid w:val="0020777F"/>
    <w:rsid w:val="00212A4F"/>
    <w:rsid w:val="00212D8A"/>
    <w:rsid w:val="0021786E"/>
    <w:rsid w:val="00224933"/>
    <w:rsid w:val="002249DA"/>
    <w:rsid w:val="00233E85"/>
    <w:rsid w:val="0023674C"/>
    <w:rsid w:val="002418C2"/>
    <w:rsid w:val="00243F76"/>
    <w:rsid w:val="00244962"/>
    <w:rsid w:val="00253CC5"/>
    <w:rsid w:val="0025443F"/>
    <w:rsid w:val="002554D5"/>
    <w:rsid w:val="0025649B"/>
    <w:rsid w:val="00261070"/>
    <w:rsid w:val="002678FC"/>
    <w:rsid w:val="00274A90"/>
    <w:rsid w:val="00277E8E"/>
    <w:rsid w:val="0028303E"/>
    <w:rsid w:val="00283617"/>
    <w:rsid w:val="00294950"/>
    <w:rsid w:val="002A0F15"/>
    <w:rsid w:val="002A3CB3"/>
    <w:rsid w:val="002A3EB5"/>
    <w:rsid w:val="002B4E8C"/>
    <w:rsid w:val="002C287F"/>
    <w:rsid w:val="002C6A98"/>
    <w:rsid w:val="002F164B"/>
    <w:rsid w:val="002F522E"/>
    <w:rsid w:val="00302475"/>
    <w:rsid w:val="003069FB"/>
    <w:rsid w:val="00317E84"/>
    <w:rsid w:val="00320B31"/>
    <w:rsid w:val="0032254E"/>
    <w:rsid w:val="0032273A"/>
    <w:rsid w:val="0032737E"/>
    <w:rsid w:val="00333B7D"/>
    <w:rsid w:val="003374AF"/>
    <w:rsid w:val="00341E89"/>
    <w:rsid w:val="00346017"/>
    <w:rsid w:val="003461C5"/>
    <w:rsid w:val="003532D0"/>
    <w:rsid w:val="003542A8"/>
    <w:rsid w:val="00365AC9"/>
    <w:rsid w:val="00372C56"/>
    <w:rsid w:val="003757D9"/>
    <w:rsid w:val="003802B6"/>
    <w:rsid w:val="00383431"/>
    <w:rsid w:val="0038384C"/>
    <w:rsid w:val="00390CA2"/>
    <w:rsid w:val="003971A6"/>
    <w:rsid w:val="003A21BF"/>
    <w:rsid w:val="003A44A0"/>
    <w:rsid w:val="003A4558"/>
    <w:rsid w:val="003A6B60"/>
    <w:rsid w:val="003C6B9E"/>
    <w:rsid w:val="003D20E8"/>
    <w:rsid w:val="003D348D"/>
    <w:rsid w:val="003F2D66"/>
    <w:rsid w:val="004006B9"/>
    <w:rsid w:val="00402D46"/>
    <w:rsid w:val="004057FF"/>
    <w:rsid w:val="0040623A"/>
    <w:rsid w:val="00414172"/>
    <w:rsid w:val="00420FCA"/>
    <w:rsid w:val="00433675"/>
    <w:rsid w:val="0045234F"/>
    <w:rsid w:val="00456B3A"/>
    <w:rsid w:val="00460A70"/>
    <w:rsid w:val="00463EBA"/>
    <w:rsid w:val="00472D47"/>
    <w:rsid w:val="00473327"/>
    <w:rsid w:val="0047419A"/>
    <w:rsid w:val="004744D4"/>
    <w:rsid w:val="004744EF"/>
    <w:rsid w:val="00476AC9"/>
    <w:rsid w:val="00491E96"/>
    <w:rsid w:val="00492C05"/>
    <w:rsid w:val="004B04A7"/>
    <w:rsid w:val="004B0C92"/>
    <w:rsid w:val="004B3CB4"/>
    <w:rsid w:val="004C211B"/>
    <w:rsid w:val="004D0F2E"/>
    <w:rsid w:val="004D28C6"/>
    <w:rsid w:val="004D2FA4"/>
    <w:rsid w:val="004D5A23"/>
    <w:rsid w:val="004D5C05"/>
    <w:rsid w:val="004D79BD"/>
    <w:rsid w:val="004F51B5"/>
    <w:rsid w:val="005014C0"/>
    <w:rsid w:val="00502D93"/>
    <w:rsid w:val="00511425"/>
    <w:rsid w:val="00515C2B"/>
    <w:rsid w:val="0052226C"/>
    <w:rsid w:val="00533021"/>
    <w:rsid w:val="0053432F"/>
    <w:rsid w:val="0053682C"/>
    <w:rsid w:val="00540976"/>
    <w:rsid w:val="00540F9E"/>
    <w:rsid w:val="00541FF4"/>
    <w:rsid w:val="0054324F"/>
    <w:rsid w:val="0054345E"/>
    <w:rsid w:val="005444A4"/>
    <w:rsid w:val="005506CD"/>
    <w:rsid w:val="00552B28"/>
    <w:rsid w:val="005603F1"/>
    <w:rsid w:val="00565A70"/>
    <w:rsid w:val="00572143"/>
    <w:rsid w:val="005722C6"/>
    <w:rsid w:val="00577D4C"/>
    <w:rsid w:val="00587E30"/>
    <w:rsid w:val="00592F8F"/>
    <w:rsid w:val="005945DE"/>
    <w:rsid w:val="00597428"/>
    <w:rsid w:val="005A1AA5"/>
    <w:rsid w:val="005A547B"/>
    <w:rsid w:val="005B2AFC"/>
    <w:rsid w:val="005C4775"/>
    <w:rsid w:val="005C6D5D"/>
    <w:rsid w:val="005C7D13"/>
    <w:rsid w:val="005D77F0"/>
    <w:rsid w:val="005E38F9"/>
    <w:rsid w:val="005E4CA8"/>
    <w:rsid w:val="005E7869"/>
    <w:rsid w:val="005F1094"/>
    <w:rsid w:val="005F2BBE"/>
    <w:rsid w:val="005F343E"/>
    <w:rsid w:val="005F5A7A"/>
    <w:rsid w:val="005F5C59"/>
    <w:rsid w:val="00600767"/>
    <w:rsid w:val="00601A61"/>
    <w:rsid w:val="00604E10"/>
    <w:rsid w:val="00604F9C"/>
    <w:rsid w:val="006103CD"/>
    <w:rsid w:val="00611BE5"/>
    <w:rsid w:val="0062518E"/>
    <w:rsid w:val="006270E1"/>
    <w:rsid w:val="00634083"/>
    <w:rsid w:val="00640309"/>
    <w:rsid w:val="00643127"/>
    <w:rsid w:val="00644749"/>
    <w:rsid w:val="00650E0F"/>
    <w:rsid w:val="006536B3"/>
    <w:rsid w:val="006548AB"/>
    <w:rsid w:val="00654EA1"/>
    <w:rsid w:val="00666E1E"/>
    <w:rsid w:val="00677301"/>
    <w:rsid w:val="00677D7E"/>
    <w:rsid w:val="00680255"/>
    <w:rsid w:val="00690020"/>
    <w:rsid w:val="006914A6"/>
    <w:rsid w:val="0069661E"/>
    <w:rsid w:val="006B0875"/>
    <w:rsid w:val="006B31DC"/>
    <w:rsid w:val="006B3EEF"/>
    <w:rsid w:val="006C06EF"/>
    <w:rsid w:val="006C0848"/>
    <w:rsid w:val="006E0D85"/>
    <w:rsid w:val="006F2F8F"/>
    <w:rsid w:val="006F34B7"/>
    <w:rsid w:val="006F3643"/>
    <w:rsid w:val="006F7AE3"/>
    <w:rsid w:val="0070318E"/>
    <w:rsid w:val="007111DC"/>
    <w:rsid w:val="00711A8C"/>
    <w:rsid w:val="00712C4A"/>
    <w:rsid w:val="00714784"/>
    <w:rsid w:val="00715DFF"/>
    <w:rsid w:val="007168B5"/>
    <w:rsid w:val="00720788"/>
    <w:rsid w:val="007321A8"/>
    <w:rsid w:val="00743D7E"/>
    <w:rsid w:val="007463D1"/>
    <w:rsid w:val="007635FD"/>
    <w:rsid w:val="00766F70"/>
    <w:rsid w:val="0077308D"/>
    <w:rsid w:val="00777235"/>
    <w:rsid w:val="00790D72"/>
    <w:rsid w:val="00790E12"/>
    <w:rsid w:val="00791BA2"/>
    <w:rsid w:val="007923F8"/>
    <w:rsid w:val="00794179"/>
    <w:rsid w:val="00794E25"/>
    <w:rsid w:val="0079647C"/>
    <w:rsid w:val="007A3DBD"/>
    <w:rsid w:val="007A62CF"/>
    <w:rsid w:val="007A6443"/>
    <w:rsid w:val="007C6290"/>
    <w:rsid w:val="007C69B6"/>
    <w:rsid w:val="007D153D"/>
    <w:rsid w:val="007D27FA"/>
    <w:rsid w:val="007E340D"/>
    <w:rsid w:val="007E639C"/>
    <w:rsid w:val="00805126"/>
    <w:rsid w:val="00807539"/>
    <w:rsid w:val="008139CE"/>
    <w:rsid w:val="008142E8"/>
    <w:rsid w:val="00816D23"/>
    <w:rsid w:val="00821A50"/>
    <w:rsid w:val="00821CFC"/>
    <w:rsid w:val="00822562"/>
    <w:rsid w:val="00825FD5"/>
    <w:rsid w:val="008365AF"/>
    <w:rsid w:val="00836859"/>
    <w:rsid w:val="0084043A"/>
    <w:rsid w:val="00842BAD"/>
    <w:rsid w:val="008447E8"/>
    <w:rsid w:val="0084569A"/>
    <w:rsid w:val="00847552"/>
    <w:rsid w:val="00852C34"/>
    <w:rsid w:val="00853DDE"/>
    <w:rsid w:val="0087068F"/>
    <w:rsid w:val="00870F27"/>
    <w:rsid w:val="0087315B"/>
    <w:rsid w:val="0089156E"/>
    <w:rsid w:val="008A5626"/>
    <w:rsid w:val="008B14A6"/>
    <w:rsid w:val="008C150F"/>
    <w:rsid w:val="008C52FB"/>
    <w:rsid w:val="008C64C8"/>
    <w:rsid w:val="008D6C1B"/>
    <w:rsid w:val="008E0AF2"/>
    <w:rsid w:val="008E540F"/>
    <w:rsid w:val="008F4914"/>
    <w:rsid w:val="008F7716"/>
    <w:rsid w:val="00904DC0"/>
    <w:rsid w:val="0090622A"/>
    <w:rsid w:val="009267E4"/>
    <w:rsid w:val="00934F82"/>
    <w:rsid w:val="00945C6A"/>
    <w:rsid w:val="00953BFB"/>
    <w:rsid w:val="00954803"/>
    <w:rsid w:val="009564DF"/>
    <w:rsid w:val="009573A4"/>
    <w:rsid w:val="0097064C"/>
    <w:rsid w:val="00970E4A"/>
    <w:rsid w:val="0097617F"/>
    <w:rsid w:val="00976A1F"/>
    <w:rsid w:val="00982ACF"/>
    <w:rsid w:val="0098511D"/>
    <w:rsid w:val="0098617E"/>
    <w:rsid w:val="00986EB3"/>
    <w:rsid w:val="009911C6"/>
    <w:rsid w:val="0099490D"/>
    <w:rsid w:val="009949E9"/>
    <w:rsid w:val="00994D70"/>
    <w:rsid w:val="009A1BE3"/>
    <w:rsid w:val="009A25D2"/>
    <w:rsid w:val="009A6D01"/>
    <w:rsid w:val="009B1B6C"/>
    <w:rsid w:val="009C6232"/>
    <w:rsid w:val="009D3407"/>
    <w:rsid w:val="009D68A0"/>
    <w:rsid w:val="009E61ED"/>
    <w:rsid w:val="009F0D99"/>
    <w:rsid w:val="009F123B"/>
    <w:rsid w:val="009F18E7"/>
    <w:rsid w:val="009F23C5"/>
    <w:rsid w:val="009F2F42"/>
    <w:rsid w:val="009F5894"/>
    <w:rsid w:val="009F71C8"/>
    <w:rsid w:val="00A03FB1"/>
    <w:rsid w:val="00A07FAF"/>
    <w:rsid w:val="00A16334"/>
    <w:rsid w:val="00A1648D"/>
    <w:rsid w:val="00A24C5B"/>
    <w:rsid w:val="00A267E6"/>
    <w:rsid w:val="00A27A38"/>
    <w:rsid w:val="00A3044B"/>
    <w:rsid w:val="00A3382F"/>
    <w:rsid w:val="00A4370E"/>
    <w:rsid w:val="00A56C47"/>
    <w:rsid w:val="00A65269"/>
    <w:rsid w:val="00A677D4"/>
    <w:rsid w:val="00A6790F"/>
    <w:rsid w:val="00A717EE"/>
    <w:rsid w:val="00A73114"/>
    <w:rsid w:val="00A81604"/>
    <w:rsid w:val="00A9711A"/>
    <w:rsid w:val="00AA0FF9"/>
    <w:rsid w:val="00AA7E39"/>
    <w:rsid w:val="00AB357A"/>
    <w:rsid w:val="00AB5577"/>
    <w:rsid w:val="00AC324F"/>
    <w:rsid w:val="00AC38C2"/>
    <w:rsid w:val="00AC4899"/>
    <w:rsid w:val="00AD4E24"/>
    <w:rsid w:val="00AD507A"/>
    <w:rsid w:val="00AD550E"/>
    <w:rsid w:val="00AD5669"/>
    <w:rsid w:val="00AE0383"/>
    <w:rsid w:val="00AE3A1D"/>
    <w:rsid w:val="00AF5CE4"/>
    <w:rsid w:val="00B024E7"/>
    <w:rsid w:val="00B0715A"/>
    <w:rsid w:val="00B140B5"/>
    <w:rsid w:val="00B204ED"/>
    <w:rsid w:val="00B2351F"/>
    <w:rsid w:val="00B2380C"/>
    <w:rsid w:val="00B31272"/>
    <w:rsid w:val="00B32134"/>
    <w:rsid w:val="00B40F71"/>
    <w:rsid w:val="00B4710C"/>
    <w:rsid w:val="00B552FD"/>
    <w:rsid w:val="00B616F7"/>
    <w:rsid w:val="00B65062"/>
    <w:rsid w:val="00B7483D"/>
    <w:rsid w:val="00B74BB2"/>
    <w:rsid w:val="00B74DC3"/>
    <w:rsid w:val="00B806C9"/>
    <w:rsid w:val="00B9252F"/>
    <w:rsid w:val="00B93A6D"/>
    <w:rsid w:val="00BA0DA2"/>
    <w:rsid w:val="00BA295B"/>
    <w:rsid w:val="00BB2F78"/>
    <w:rsid w:val="00BB3DCF"/>
    <w:rsid w:val="00BC3DC1"/>
    <w:rsid w:val="00BC3FC0"/>
    <w:rsid w:val="00BC513F"/>
    <w:rsid w:val="00BD1E83"/>
    <w:rsid w:val="00BD2E93"/>
    <w:rsid w:val="00BE19CF"/>
    <w:rsid w:val="00BE3577"/>
    <w:rsid w:val="00BE5509"/>
    <w:rsid w:val="00BF2507"/>
    <w:rsid w:val="00BF4762"/>
    <w:rsid w:val="00C032AD"/>
    <w:rsid w:val="00C03B92"/>
    <w:rsid w:val="00C04ED0"/>
    <w:rsid w:val="00C24BF3"/>
    <w:rsid w:val="00C25FB6"/>
    <w:rsid w:val="00C26F55"/>
    <w:rsid w:val="00C35794"/>
    <w:rsid w:val="00C4426E"/>
    <w:rsid w:val="00C47ACF"/>
    <w:rsid w:val="00C5086A"/>
    <w:rsid w:val="00C54C75"/>
    <w:rsid w:val="00C64CF6"/>
    <w:rsid w:val="00C74DA9"/>
    <w:rsid w:val="00C756BC"/>
    <w:rsid w:val="00C77E8D"/>
    <w:rsid w:val="00C81E43"/>
    <w:rsid w:val="00C92199"/>
    <w:rsid w:val="00C928FF"/>
    <w:rsid w:val="00C95F77"/>
    <w:rsid w:val="00CB0ACF"/>
    <w:rsid w:val="00CB0D70"/>
    <w:rsid w:val="00CB1D9F"/>
    <w:rsid w:val="00CB20FD"/>
    <w:rsid w:val="00CC18FB"/>
    <w:rsid w:val="00CC29B7"/>
    <w:rsid w:val="00CC50F1"/>
    <w:rsid w:val="00CC7873"/>
    <w:rsid w:val="00CD1AF6"/>
    <w:rsid w:val="00CE0A29"/>
    <w:rsid w:val="00CE19BD"/>
    <w:rsid w:val="00CE54B1"/>
    <w:rsid w:val="00D00A4E"/>
    <w:rsid w:val="00D124CE"/>
    <w:rsid w:val="00D12D53"/>
    <w:rsid w:val="00D17E34"/>
    <w:rsid w:val="00D2686C"/>
    <w:rsid w:val="00D27B1C"/>
    <w:rsid w:val="00D31B86"/>
    <w:rsid w:val="00D34EDE"/>
    <w:rsid w:val="00D350E0"/>
    <w:rsid w:val="00D42D1C"/>
    <w:rsid w:val="00D43059"/>
    <w:rsid w:val="00D52DDC"/>
    <w:rsid w:val="00D60BA1"/>
    <w:rsid w:val="00D62259"/>
    <w:rsid w:val="00D63A64"/>
    <w:rsid w:val="00D64A4C"/>
    <w:rsid w:val="00D6586E"/>
    <w:rsid w:val="00D736F9"/>
    <w:rsid w:val="00D764D5"/>
    <w:rsid w:val="00D8772C"/>
    <w:rsid w:val="00D922CB"/>
    <w:rsid w:val="00D93701"/>
    <w:rsid w:val="00D971DD"/>
    <w:rsid w:val="00D9774A"/>
    <w:rsid w:val="00D97DD9"/>
    <w:rsid w:val="00DA4E09"/>
    <w:rsid w:val="00DB423F"/>
    <w:rsid w:val="00DC1BBE"/>
    <w:rsid w:val="00DC52EB"/>
    <w:rsid w:val="00DC6E1A"/>
    <w:rsid w:val="00DD31A2"/>
    <w:rsid w:val="00DD7511"/>
    <w:rsid w:val="00DE1BA7"/>
    <w:rsid w:val="00DE54FD"/>
    <w:rsid w:val="00DE5A57"/>
    <w:rsid w:val="00DF3971"/>
    <w:rsid w:val="00E018F0"/>
    <w:rsid w:val="00E03203"/>
    <w:rsid w:val="00E16133"/>
    <w:rsid w:val="00E2043E"/>
    <w:rsid w:val="00E21101"/>
    <w:rsid w:val="00E2136E"/>
    <w:rsid w:val="00E244A5"/>
    <w:rsid w:val="00E253A9"/>
    <w:rsid w:val="00E26073"/>
    <w:rsid w:val="00E330E9"/>
    <w:rsid w:val="00E331CE"/>
    <w:rsid w:val="00E37051"/>
    <w:rsid w:val="00E376B3"/>
    <w:rsid w:val="00E414F8"/>
    <w:rsid w:val="00E4229F"/>
    <w:rsid w:val="00E444F4"/>
    <w:rsid w:val="00E4469F"/>
    <w:rsid w:val="00E45719"/>
    <w:rsid w:val="00E5520B"/>
    <w:rsid w:val="00E55303"/>
    <w:rsid w:val="00E657D0"/>
    <w:rsid w:val="00E805B2"/>
    <w:rsid w:val="00E84C89"/>
    <w:rsid w:val="00E8619A"/>
    <w:rsid w:val="00E86D13"/>
    <w:rsid w:val="00E93694"/>
    <w:rsid w:val="00E9710E"/>
    <w:rsid w:val="00EA26FA"/>
    <w:rsid w:val="00EA3310"/>
    <w:rsid w:val="00EA6028"/>
    <w:rsid w:val="00EA61AE"/>
    <w:rsid w:val="00EB05A3"/>
    <w:rsid w:val="00EB3526"/>
    <w:rsid w:val="00EB5ACC"/>
    <w:rsid w:val="00EB7F24"/>
    <w:rsid w:val="00EC2506"/>
    <w:rsid w:val="00ED7FC5"/>
    <w:rsid w:val="00EE38DA"/>
    <w:rsid w:val="00EF5099"/>
    <w:rsid w:val="00EF53A2"/>
    <w:rsid w:val="00F00D6C"/>
    <w:rsid w:val="00F05AB8"/>
    <w:rsid w:val="00F06093"/>
    <w:rsid w:val="00F06BC2"/>
    <w:rsid w:val="00F21B19"/>
    <w:rsid w:val="00F2659B"/>
    <w:rsid w:val="00F352A5"/>
    <w:rsid w:val="00F47FF5"/>
    <w:rsid w:val="00F55C74"/>
    <w:rsid w:val="00F561BD"/>
    <w:rsid w:val="00F61D6F"/>
    <w:rsid w:val="00F6232B"/>
    <w:rsid w:val="00F66257"/>
    <w:rsid w:val="00F7244B"/>
    <w:rsid w:val="00F85330"/>
    <w:rsid w:val="00F93206"/>
    <w:rsid w:val="00F94387"/>
    <w:rsid w:val="00F954F9"/>
    <w:rsid w:val="00F9722F"/>
    <w:rsid w:val="00FA402A"/>
    <w:rsid w:val="00FA5C1B"/>
    <w:rsid w:val="00FB51FE"/>
    <w:rsid w:val="00FB6DDD"/>
    <w:rsid w:val="00FC1AA3"/>
    <w:rsid w:val="00FE55CE"/>
    <w:rsid w:val="00FE6F74"/>
    <w:rsid w:val="00FE7834"/>
    <w:rsid w:val="00FF2850"/>
    <w:rsid w:val="00FF550F"/>
    <w:rsid w:val="34980CC3"/>
    <w:rsid w:val="3BEE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07C19A"/>
  <w15:docId w15:val="{FA93F28F-3CCA-4DED-9061-FE752E21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link w:val="BodyTextIndentChar"/>
    <w:qFormat/>
    <w:pPr>
      <w:spacing w:after="120"/>
      <w:ind w:left="283"/>
    </w:pPr>
    <w:rPr>
      <w:rFonts w:ascii="Times New Roman" w:eastAsia="Arial Unicode MS" w:hAnsi="Arial Unicode MS" w:cs="Arial Unicode MS"/>
      <w:color w:val="000000"/>
      <w:sz w:val="24"/>
      <w:szCs w:val="24"/>
      <w:u w:color="00000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8"/>
      <w:szCs w:val="24"/>
    </w:rPr>
  </w:style>
  <w:style w:type="character" w:customStyle="1" w:styleId="BodyTextIndentChar">
    <w:name w:val="Body Text Indent Char"/>
    <w:basedOn w:val="DefaultParagraphFont"/>
    <w:link w:val="BodyTextIndent"/>
    <w:qFormat/>
    <w:rPr>
      <w:rFonts w:ascii="Times New Roman" w:eastAsia="Arial Unicode MS" w:hAnsi="Arial Unicode MS" w:cs="Arial Unicode MS"/>
      <w:color w:val="000000"/>
      <w:sz w:val="24"/>
      <w:szCs w:val="24"/>
      <w:u w:color="00000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1</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 nguyen</dc:creator>
  <cp:lastModifiedBy>Admin</cp:lastModifiedBy>
  <cp:revision>500</cp:revision>
  <dcterms:created xsi:type="dcterms:W3CDTF">2023-03-21T05:04:00Z</dcterms:created>
  <dcterms:modified xsi:type="dcterms:W3CDTF">2024-07-19T03:58:00Z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C82904CADD624843BEEACAEF3F790289_12</vt:lpwstr>
  </property>
</Properties>
</file>